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383" w:rsidRPr="0084467E" w:rsidRDefault="0084467E" w:rsidP="0084467E">
      <w:pPr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40992">
        <w:rPr>
          <w:rFonts w:ascii="Times New Roman" w:hAnsi="Times New Roman" w:cs="Times New Roman"/>
          <w:sz w:val="28"/>
          <w:szCs w:val="28"/>
          <w:lang w:val="ky-KG"/>
        </w:rPr>
        <w:t>-т</w:t>
      </w:r>
      <w:r>
        <w:rPr>
          <w:rFonts w:ascii="Times New Roman" w:hAnsi="Times New Roman" w:cs="Times New Roman"/>
          <w:sz w:val="28"/>
          <w:szCs w:val="28"/>
        </w:rPr>
        <w:t>иркеме</w:t>
      </w:r>
    </w:p>
    <w:p w:rsidR="00D61F78" w:rsidRDefault="00D61F78" w:rsidP="00D61F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84467E" w:rsidRPr="00C91383" w:rsidRDefault="0084467E" w:rsidP="00D61F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D61F78" w:rsidRPr="00C91383" w:rsidRDefault="00C91383" w:rsidP="0084467E">
      <w:pPr>
        <w:pStyle w:val="tkNazvanie"/>
        <w:spacing w:before="0" w:after="0" w:line="240" w:lineRule="auto"/>
        <w:ind w:left="0" w:right="0"/>
        <w:rPr>
          <w:rFonts w:ascii="Times New Roman" w:hAnsi="Times New Roman" w:cs="Times New Roman"/>
          <w:sz w:val="28"/>
          <w:szCs w:val="28"/>
          <w:lang w:val="ky-KG"/>
        </w:rPr>
      </w:pPr>
      <w:r w:rsidRPr="00A87050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2020-2022-жылдарга </w:t>
      </w:r>
      <w:r>
        <w:rPr>
          <w:rFonts w:ascii="Times New Roman" w:hAnsi="Times New Roman" w:cs="Times New Roman"/>
          <w:sz w:val="28"/>
          <w:szCs w:val="28"/>
          <w:lang w:val="ky-KG"/>
        </w:rPr>
        <w:t>к</w:t>
      </w:r>
      <w:r w:rsidRPr="00A87050">
        <w:rPr>
          <w:rFonts w:ascii="Times New Roman" w:hAnsi="Times New Roman" w:cs="Times New Roman"/>
          <w:sz w:val="28"/>
          <w:szCs w:val="28"/>
          <w:lang w:val="ky-KG"/>
        </w:rPr>
        <w:t xml:space="preserve">арата </w:t>
      </w:r>
      <w:r>
        <w:rPr>
          <w:rFonts w:ascii="Times New Roman" w:hAnsi="Times New Roman" w:cs="Times New Roman"/>
          <w:sz w:val="28"/>
          <w:szCs w:val="28"/>
          <w:lang w:val="ky-KG"/>
        </w:rPr>
        <w:t>электр</w:t>
      </w:r>
      <w:r w:rsidRPr="00A87050">
        <w:rPr>
          <w:rFonts w:ascii="Times New Roman" w:hAnsi="Times New Roman" w:cs="Times New Roman"/>
          <w:sz w:val="28"/>
          <w:szCs w:val="28"/>
          <w:lang w:val="ky-KG"/>
        </w:rPr>
        <w:t xml:space="preserve"> энергиясына орто мөөнөттүү тарифтик саясаты</w:t>
      </w:r>
    </w:p>
    <w:p w:rsidR="00D61F78" w:rsidRDefault="00D61F78" w:rsidP="00D61F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84467E" w:rsidRPr="0001512F" w:rsidRDefault="0084467E" w:rsidP="00D61F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D61F78" w:rsidRPr="0001512F" w:rsidRDefault="00D61F78" w:rsidP="00D61F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512F">
        <w:rPr>
          <w:rFonts w:ascii="Times New Roman" w:hAnsi="Times New Roman"/>
          <w:b/>
          <w:sz w:val="28"/>
          <w:szCs w:val="28"/>
        </w:rPr>
        <w:t xml:space="preserve">1. </w:t>
      </w:r>
      <w:r w:rsidR="00C91383">
        <w:rPr>
          <w:rFonts w:ascii="Times New Roman" w:hAnsi="Times New Roman" w:cs="Times New Roman"/>
          <w:b/>
          <w:sz w:val="28"/>
          <w:szCs w:val="28"/>
          <w:lang w:val="ky-KG"/>
        </w:rPr>
        <w:t>Киришүү</w:t>
      </w:r>
    </w:p>
    <w:p w:rsidR="00D61F78" w:rsidRPr="0001512F" w:rsidRDefault="00D61F78" w:rsidP="00D61F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D61F78" w:rsidRPr="0084467E" w:rsidRDefault="00EC0D73" w:rsidP="008446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467E">
        <w:rPr>
          <w:rFonts w:ascii="Times New Roman" w:hAnsi="Times New Roman"/>
          <w:sz w:val="28"/>
          <w:szCs w:val="28"/>
        </w:rPr>
        <w:t xml:space="preserve">Кыргыз Республикасынын 2020-2022-жылдарга карата </w:t>
      </w:r>
      <w:r w:rsidR="004142B5" w:rsidRPr="0084467E">
        <w:rPr>
          <w:rFonts w:ascii="Times New Roman" w:hAnsi="Times New Roman"/>
          <w:sz w:val="28"/>
          <w:szCs w:val="28"/>
        </w:rPr>
        <w:t>электр</w:t>
      </w:r>
      <w:r w:rsidRPr="0084467E">
        <w:rPr>
          <w:rFonts w:ascii="Times New Roman" w:hAnsi="Times New Roman"/>
          <w:sz w:val="28"/>
          <w:szCs w:val="28"/>
        </w:rPr>
        <w:t xml:space="preserve"> энергиясына орто мөөнөттүү тарифтик саясаты (мындан ары - ОМТС) </w:t>
      </w:r>
      <w:r w:rsidR="004142B5" w:rsidRPr="0084467E">
        <w:rPr>
          <w:rFonts w:ascii="Times New Roman" w:hAnsi="Times New Roman"/>
          <w:sz w:val="28"/>
          <w:szCs w:val="28"/>
        </w:rPr>
        <w:t xml:space="preserve">электр менен жабдуунун ишенимдүүлүгүн </w:t>
      </w:r>
      <w:r w:rsidRPr="0084467E">
        <w:rPr>
          <w:rFonts w:ascii="Times New Roman" w:hAnsi="Times New Roman"/>
          <w:sz w:val="28"/>
          <w:szCs w:val="28"/>
        </w:rPr>
        <w:t xml:space="preserve">жана </w:t>
      </w:r>
      <w:r w:rsidR="004142B5" w:rsidRPr="0084467E">
        <w:rPr>
          <w:rFonts w:ascii="Times New Roman" w:hAnsi="Times New Roman"/>
          <w:sz w:val="28"/>
          <w:szCs w:val="28"/>
        </w:rPr>
        <w:t>электр</w:t>
      </w:r>
      <w:r w:rsidRPr="0084467E">
        <w:rPr>
          <w:rFonts w:ascii="Times New Roman" w:hAnsi="Times New Roman"/>
          <w:sz w:val="28"/>
          <w:szCs w:val="28"/>
        </w:rPr>
        <w:t xml:space="preserve"> энергиясын пайдалануунун </w:t>
      </w:r>
      <w:r w:rsidR="009C360D" w:rsidRPr="0084467E">
        <w:rPr>
          <w:rFonts w:ascii="Times New Roman" w:hAnsi="Times New Roman"/>
          <w:sz w:val="28"/>
          <w:szCs w:val="28"/>
        </w:rPr>
        <w:t>керектөөчүлөр</w:t>
      </w:r>
      <w:r w:rsidR="00267FF5">
        <w:rPr>
          <w:rFonts w:ascii="Times New Roman" w:hAnsi="Times New Roman"/>
          <w:sz w:val="28"/>
          <w:szCs w:val="28"/>
        </w:rPr>
        <w:t xml:space="preserve"> үчүн</w:t>
      </w:r>
      <w:r w:rsidR="009C360D" w:rsidRPr="0084467E">
        <w:rPr>
          <w:rFonts w:ascii="Times New Roman" w:hAnsi="Times New Roman"/>
          <w:sz w:val="28"/>
          <w:szCs w:val="28"/>
        </w:rPr>
        <w:t xml:space="preserve"> </w:t>
      </w:r>
      <w:r w:rsidRPr="0084467E">
        <w:rPr>
          <w:rFonts w:ascii="Times New Roman" w:hAnsi="Times New Roman"/>
          <w:sz w:val="28"/>
          <w:szCs w:val="28"/>
        </w:rPr>
        <w:t>жеткиликтүү</w:t>
      </w:r>
      <w:r w:rsidR="00140992">
        <w:rPr>
          <w:rFonts w:ascii="Times New Roman" w:hAnsi="Times New Roman"/>
          <w:sz w:val="28"/>
          <w:szCs w:val="28"/>
          <w:lang w:val="ky-KG"/>
        </w:rPr>
        <w:t>лүгүн сактоо</w:t>
      </w:r>
      <w:r w:rsidRPr="0084467E">
        <w:rPr>
          <w:rFonts w:ascii="Times New Roman" w:hAnsi="Times New Roman"/>
          <w:sz w:val="28"/>
          <w:szCs w:val="28"/>
        </w:rPr>
        <w:t xml:space="preserve"> максатында иштелип чыкты</w:t>
      </w:r>
      <w:r w:rsidR="00D61F78" w:rsidRPr="0084467E">
        <w:rPr>
          <w:rFonts w:ascii="Times New Roman" w:hAnsi="Times New Roman"/>
          <w:sz w:val="28"/>
          <w:szCs w:val="28"/>
        </w:rPr>
        <w:t>.</w:t>
      </w:r>
    </w:p>
    <w:p w:rsidR="00D61F78" w:rsidRPr="0084467E" w:rsidRDefault="00C73918" w:rsidP="00C739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467E">
        <w:rPr>
          <w:rFonts w:ascii="Times New Roman" w:hAnsi="Times New Roman"/>
          <w:sz w:val="28"/>
          <w:szCs w:val="28"/>
        </w:rPr>
        <w:t>ОМТС</w:t>
      </w:r>
      <w:r w:rsidR="00267FF5">
        <w:rPr>
          <w:rFonts w:ascii="Times New Roman" w:hAnsi="Times New Roman"/>
          <w:sz w:val="28"/>
          <w:szCs w:val="28"/>
          <w:lang w:val="ky-KG"/>
        </w:rPr>
        <w:t>ке ылайык</w:t>
      </w:r>
      <w:r w:rsidRPr="0084467E">
        <w:rPr>
          <w:rFonts w:ascii="Times New Roman" w:hAnsi="Times New Roman"/>
          <w:sz w:val="28"/>
          <w:szCs w:val="28"/>
        </w:rPr>
        <w:t xml:space="preserve"> </w:t>
      </w:r>
      <w:r w:rsidR="00015211" w:rsidRPr="0084467E">
        <w:rPr>
          <w:rFonts w:ascii="Times New Roman" w:hAnsi="Times New Roman"/>
          <w:sz w:val="28"/>
          <w:szCs w:val="28"/>
        </w:rPr>
        <w:t xml:space="preserve">керектөөчүлөрдү электр энергиясын натыйжалуу жана сарамжалдуу пайдаланууга </w:t>
      </w:r>
      <w:r w:rsidR="00015211">
        <w:rPr>
          <w:rFonts w:ascii="Times New Roman" w:hAnsi="Times New Roman"/>
          <w:sz w:val="28"/>
          <w:szCs w:val="28"/>
          <w:lang w:val="ky-KG"/>
        </w:rPr>
        <w:t xml:space="preserve">түрткү берген </w:t>
      </w:r>
      <w:r w:rsidRPr="0084467E">
        <w:rPr>
          <w:rFonts w:ascii="Times New Roman" w:hAnsi="Times New Roman"/>
          <w:sz w:val="28"/>
          <w:szCs w:val="28"/>
        </w:rPr>
        <w:t>калк үчүн электр энергиясын жеңилдетилген керектөөнүн кепилденген көлөмүн сактоо,</w:t>
      </w:r>
      <w:r w:rsidR="00015211">
        <w:rPr>
          <w:rFonts w:ascii="Times New Roman" w:hAnsi="Times New Roman"/>
          <w:sz w:val="28"/>
          <w:szCs w:val="28"/>
          <w:lang w:val="ky-KG"/>
        </w:rPr>
        <w:t xml:space="preserve"> энергияны үнөмдөө боюнча чараларды киргизүү,</w:t>
      </w:r>
      <w:r w:rsidRPr="0084467E">
        <w:rPr>
          <w:rFonts w:ascii="Times New Roman" w:hAnsi="Times New Roman"/>
          <w:sz w:val="28"/>
          <w:szCs w:val="28"/>
        </w:rPr>
        <w:t xml:space="preserve"> ошондой эле жылытуу максатын</w:t>
      </w:r>
      <w:r w:rsidR="00015211">
        <w:rPr>
          <w:rFonts w:ascii="Times New Roman" w:hAnsi="Times New Roman"/>
          <w:sz w:val="28"/>
          <w:szCs w:val="28"/>
          <w:lang w:val="ky-KG"/>
        </w:rPr>
        <w:t>д</w:t>
      </w:r>
      <w:r w:rsidRPr="0084467E">
        <w:rPr>
          <w:rFonts w:ascii="Times New Roman" w:hAnsi="Times New Roman"/>
          <w:sz w:val="28"/>
          <w:szCs w:val="28"/>
        </w:rPr>
        <w:t>а энергиянын альтернатив</w:t>
      </w:r>
      <w:r w:rsidR="00015211">
        <w:rPr>
          <w:rFonts w:ascii="Times New Roman" w:hAnsi="Times New Roman"/>
          <w:sz w:val="28"/>
          <w:szCs w:val="28"/>
          <w:lang w:val="ky-KG"/>
        </w:rPr>
        <w:t>дүү</w:t>
      </w:r>
      <w:r w:rsidR="00015211">
        <w:rPr>
          <w:rFonts w:ascii="Times New Roman" w:hAnsi="Times New Roman"/>
          <w:sz w:val="28"/>
          <w:szCs w:val="28"/>
        </w:rPr>
        <w:t xml:space="preserve"> булактарын колдонуу</w:t>
      </w:r>
      <w:r w:rsidRPr="0084467E">
        <w:rPr>
          <w:rFonts w:ascii="Times New Roman" w:hAnsi="Times New Roman"/>
          <w:sz w:val="28"/>
          <w:szCs w:val="28"/>
        </w:rPr>
        <w:t xml:space="preserve"> </w:t>
      </w:r>
      <w:r w:rsidR="00267FF5">
        <w:rPr>
          <w:rFonts w:ascii="Times New Roman" w:hAnsi="Times New Roman"/>
          <w:sz w:val="28"/>
          <w:szCs w:val="28"/>
          <w:lang w:val="ky-KG"/>
        </w:rPr>
        <w:t>шартталган</w:t>
      </w:r>
      <w:r w:rsidR="00D61F78" w:rsidRPr="0084467E">
        <w:rPr>
          <w:rFonts w:ascii="Times New Roman" w:hAnsi="Times New Roman"/>
          <w:sz w:val="28"/>
          <w:szCs w:val="28"/>
        </w:rPr>
        <w:t>.</w:t>
      </w:r>
    </w:p>
    <w:p w:rsidR="00D61F78" w:rsidRPr="00C73918" w:rsidRDefault="00D61F78" w:rsidP="00D61F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01512F" w:rsidRDefault="00D61F78" w:rsidP="00D61F7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1512F">
        <w:rPr>
          <w:rFonts w:ascii="Times New Roman" w:hAnsi="Times New Roman"/>
          <w:b/>
          <w:sz w:val="28"/>
          <w:szCs w:val="28"/>
        </w:rPr>
        <w:t xml:space="preserve">2. </w:t>
      </w:r>
      <w:r w:rsidR="00C91383" w:rsidRPr="00EB1A63">
        <w:rPr>
          <w:rFonts w:ascii="Times New Roman" w:hAnsi="Times New Roman" w:cs="Times New Roman"/>
          <w:b/>
          <w:sz w:val="28"/>
          <w:szCs w:val="28"/>
          <w:lang w:val="ky-KG"/>
        </w:rPr>
        <w:t>Жалпы принциптер</w:t>
      </w:r>
    </w:p>
    <w:p w:rsidR="00D61F78" w:rsidRPr="0001512F" w:rsidRDefault="00D61F78" w:rsidP="00D61F78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C0D73" w:rsidRPr="0001512F" w:rsidRDefault="00EC0D73" w:rsidP="00EC0D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467E">
        <w:rPr>
          <w:rFonts w:ascii="Times New Roman" w:hAnsi="Times New Roman"/>
          <w:sz w:val="28"/>
          <w:szCs w:val="28"/>
        </w:rPr>
        <w:t>Ушул ОМТС төмөнкү принциптерге негизделет</w:t>
      </w:r>
      <w:r w:rsidRPr="0001512F">
        <w:rPr>
          <w:rFonts w:ascii="Times New Roman" w:hAnsi="Times New Roman"/>
          <w:sz w:val="28"/>
          <w:szCs w:val="28"/>
        </w:rPr>
        <w:t>:</w:t>
      </w:r>
    </w:p>
    <w:p w:rsidR="00D61F78" w:rsidRPr="0001512F" w:rsidRDefault="00D61F78" w:rsidP="00D61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- </w:t>
      </w:r>
      <w:r w:rsidR="00104ECB">
        <w:rPr>
          <w:rFonts w:ascii="Times New Roman" w:hAnsi="Times New Roman"/>
          <w:sz w:val="28"/>
          <w:szCs w:val="28"/>
          <w:lang w:val="ky-KG"/>
        </w:rPr>
        <w:t>өзүнүн</w:t>
      </w:r>
      <w:r w:rsidR="00EC0D73">
        <w:rPr>
          <w:rFonts w:ascii="Times New Roman" w:hAnsi="Times New Roman"/>
          <w:sz w:val="28"/>
          <w:szCs w:val="28"/>
          <w:lang w:val="ky-KG"/>
        </w:rPr>
        <w:t xml:space="preserve"> наркынан төмөн белгиленген электр энергиясына </w:t>
      </w:r>
      <w:r w:rsidR="00EC0D73" w:rsidRPr="0001512F">
        <w:rPr>
          <w:rFonts w:ascii="Times New Roman" w:hAnsi="Times New Roman"/>
          <w:sz w:val="28"/>
          <w:szCs w:val="28"/>
        </w:rPr>
        <w:t>социал</w:t>
      </w:r>
      <w:r w:rsidR="00EC0D73">
        <w:rPr>
          <w:rFonts w:ascii="Times New Roman" w:hAnsi="Times New Roman"/>
          <w:sz w:val="28"/>
          <w:szCs w:val="28"/>
          <w:lang w:val="ky-KG"/>
        </w:rPr>
        <w:t>дык</w:t>
      </w:r>
      <w:r w:rsidR="00EC0D73" w:rsidRPr="0001512F">
        <w:rPr>
          <w:rFonts w:ascii="Times New Roman" w:hAnsi="Times New Roman"/>
          <w:sz w:val="28"/>
          <w:szCs w:val="28"/>
        </w:rPr>
        <w:t>-</w:t>
      </w:r>
      <w:r w:rsidR="00EC0D73">
        <w:rPr>
          <w:rFonts w:ascii="Times New Roman" w:hAnsi="Times New Roman"/>
          <w:sz w:val="28"/>
          <w:szCs w:val="28"/>
          <w:lang w:val="ky-KG"/>
        </w:rPr>
        <w:t xml:space="preserve">багыттагы </w:t>
      </w:r>
      <w:r w:rsidR="00EC0D73" w:rsidRPr="0001512F">
        <w:rPr>
          <w:rFonts w:ascii="Times New Roman" w:hAnsi="Times New Roman"/>
          <w:sz w:val="28"/>
          <w:szCs w:val="28"/>
        </w:rPr>
        <w:t>тариф</w:t>
      </w:r>
      <w:r w:rsidR="00EC0D73">
        <w:rPr>
          <w:rFonts w:ascii="Times New Roman" w:hAnsi="Times New Roman"/>
          <w:sz w:val="28"/>
          <w:szCs w:val="28"/>
          <w:lang w:val="ky-KG"/>
        </w:rPr>
        <w:t>тер</w:t>
      </w:r>
      <w:r w:rsidR="004B5A6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EC0D73">
        <w:rPr>
          <w:rFonts w:ascii="Times New Roman" w:hAnsi="Times New Roman"/>
          <w:sz w:val="28"/>
          <w:szCs w:val="28"/>
          <w:lang w:val="ky-KG"/>
        </w:rPr>
        <w:t>сакталууга тийиш</w:t>
      </w:r>
      <w:r w:rsidRPr="0001512F">
        <w:rPr>
          <w:rFonts w:ascii="Times New Roman" w:hAnsi="Times New Roman"/>
          <w:sz w:val="28"/>
          <w:szCs w:val="28"/>
        </w:rPr>
        <w:t>;</w:t>
      </w:r>
    </w:p>
    <w:p w:rsidR="00D61F78" w:rsidRPr="0001512F" w:rsidRDefault="00D61F78" w:rsidP="00D61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- </w:t>
      </w:r>
      <w:r w:rsidR="00C73918">
        <w:rPr>
          <w:rFonts w:ascii="Times New Roman" w:hAnsi="Times New Roman"/>
          <w:sz w:val="28"/>
          <w:szCs w:val="28"/>
          <w:lang w:val="ky-KG"/>
        </w:rPr>
        <w:t xml:space="preserve">калк үчүн </w:t>
      </w:r>
      <w:r w:rsidR="00C73918" w:rsidRPr="00C73918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C73918">
        <w:rPr>
          <w:rFonts w:ascii="Times New Roman" w:hAnsi="Times New Roman"/>
          <w:sz w:val="28"/>
          <w:szCs w:val="28"/>
          <w:lang w:val="ky-KG"/>
        </w:rPr>
        <w:t xml:space="preserve">на </w:t>
      </w:r>
      <w:r w:rsidRPr="0001512F">
        <w:rPr>
          <w:rFonts w:ascii="Times New Roman" w:hAnsi="Times New Roman"/>
          <w:sz w:val="28"/>
          <w:szCs w:val="28"/>
        </w:rPr>
        <w:t>социал</w:t>
      </w:r>
      <w:r w:rsidR="00C73918">
        <w:rPr>
          <w:rFonts w:ascii="Times New Roman" w:hAnsi="Times New Roman"/>
          <w:sz w:val="28"/>
          <w:szCs w:val="28"/>
          <w:lang w:val="ky-KG"/>
        </w:rPr>
        <w:t>дык</w:t>
      </w:r>
      <w:r w:rsidRPr="0001512F">
        <w:rPr>
          <w:rFonts w:ascii="Times New Roman" w:hAnsi="Times New Roman"/>
          <w:sz w:val="28"/>
          <w:szCs w:val="28"/>
        </w:rPr>
        <w:t>-</w:t>
      </w:r>
      <w:r w:rsidR="00C73918">
        <w:rPr>
          <w:rFonts w:ascii="Times New Roman" w:hAnsi="Times New Roman"/>
          <w:sz w:val="28"/>
          <w:szCs w:val="28"/>
          <w:lang w:val="ky-KG"/>
        </w:rPr>
        <w:t>багытта</w:t>
      </w:r>
      <w:r w:rsidR="008238A3">
        <w:rPr>
          <w:rFonts w:ascii="Times New Roman" w:hAnsi="Times New Roman"/>
          <w:sz w:val="28"/>
          <w:szCs w:val="28"/>
          <w:lang w:val="ky-KG"/>
        </w:rPr>
        <w:t>гы</w:t>
      </w:r>
      <w:r w:rsidRPr="0001512F">
        <w:rPr>
          <w:rFonts w:ascii="Times New Roman" w:hAnsi="Times New Roman"/>
          <w:sz w:val="28"/>
          <w:szCs w:val="28"/>
        </w:rPr>
        <w:t xml:space="preserve"> тариф</w:t>
      </w:r>
      <w:r w:rsidR="00C73918">
        <w:rPr>
          <w:rFonts w:ascii="Times New Roman" w:hAnsi="Times New Roman"/>
          <w:sz w:val="28"/>
          <w:szCs w:val="28"/>
          <w:lang w:val="ky-KG"/>
        </w:rPr>
        <w:t>тер</w:t>
      </w:r>
      <w:r w:rsidR="008238A3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677C4" w:rsidRPr="00A677C4">
        <w:rPr>
          <w:rFonts w:ascii="Times New Roman" w:hAnsi="Times New Roman"/>
          <w:sz w:val="28"/>
          <w:szCs w:val="28"/>
          <w:lang w:val="ky-KG"/>
        </w:rPr>
        <w:t>электр энергиясын жеңилдетилген керектөөнүн кепилденген көлөмү</w:t>
      </w:r>
      <w:r w:rsidR="00A677C4">
        <w:rPr>
          <w:rFonts w:ascii="Times New Roman" w:hAnsi="Times New Roman"/>
          <w:sz w:val="28"/>
          <w:szCs w:val="28"/>
          <w:lang w:val="ky-KG"/>
        </w:rPr>
        <w:t>нүн чегинде гана колдонулууга тийиш</w:t>
      </w:r>
      <w:r w:rsidRPr="0001512F">
        <w:rPr>
          <w:rFonts w:ascii="Times New Roman" w:hAnsi="Times New Roman"/>
          <w:sz w:val="28"/>
          <w:szCs w:val="28"/>
        </w:rPr>
        <w:t>;</w:t>
      </w:r>
    </w:p>
    <w:p w:rsidR="00D61F78" w:rsidRPr="0001512F" w:rsidRDefault="00D61F78" w:rsidP="00D61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- </w:t>
      </w:r>
      <w:r w:rsidR="008238A3">
        <w:rPr>
          <w:rFonts w:ascii="Times New Roman" w:hAnsi="Times New Roman"/>
          <w:sz w:val="28"/>
          <w:szCs w:val="28"/>
          <w:lang w:val="ky-KG"/>
        </w:rPr>
        <w:t xml:space="preserve">керектөөнүн </w:t>
      </w:r>
      <w:r w:rsidR="00AB58B4">
        <w:rPr>
          <w:rFonts w:ascii="Times New Roman" w:hAnsi="Times New Roman"/>
          <w:sz w:val="28"/>
          <w:szCs w:val="28"/>
          <w:lang w:val="ky-KG"/>
        </w:rPr>
        <w:t>бирдей мүнөздө</w:t>
      </w:r>
      <w:r w:rsidR="008238A3">
        <w:rPr>
          <w:rFonts w:ascii="Times New Roman" w:hAnsi="Times New Roman"/>
          <w:sz w:val="28"/>
          <w:szCs w:val="28"/>
          <w:lang w:val="ky-KG"/>
        </w:rPr>
        <w:t>мөлөрү бар</w:t>
      </w:r>
      <w:r w:rsidR="00B27C7E">
        <w:rPr>
          <w:rFonts w:ascii="Times New Roman" w:hAnsi="Times New Roman"/>
          <w:sz w:val="28"/>
          <w:szCs w:val="28"/>
          <w:lang w:val="ky-KG"/>
        </w:rPr>
        <w:t xml:space="preserve">, бир бөлүштүрүүчү </w:t>
      </w:r>
      <w:r w:rsidR="002F38E9">
        <w:rPr>
          <w:rFonts w:ascii="Times New Roman" w:hAnsi="Times New Roman"/>
          <w:sz w:val="28"/>
          <w:szCs w:val="28"/>
          <w:lang w:val="ky-KG"/>
        </w:rPr>
        <w:t xml:space="preserve">ишкана </w:t>
      </w:r>
      <w:r w:rsidR="008238A3">
        <w:rPr>
          <w:rFonts w:ascii="Times New Roman" w:hAnsi="Times New Roman"/>
          <w:sz w:val="28"/>
          <w:szCs w:val="28"/>
          <w:lang w:val="ky-KG"/>
        </w:rPr>
        <w:t xml:space="preserve">тарабынан </w:t>
      </w:r>
      <w:r w:rsidR="002F38E9">
        <w:rPr>
          <w:rFonts w:ascii="Times New Roman" w:hAnsi="Times New Roman"/>
          <w:sz w:val="28"/>
          <w:szCs w:val="28"/>
          <w:lang w:val="ky-KG"/>
        </w:rPr>
        <w:t>тейле</w:t>
      </w:r>
      <w:r w:rsidR="008238A3">
        <w:rPr>
          <w:rFonts w:ascii="Times New Roman" w:hAnsi="Times New Roman"/>
          <w:sz w:val="28"/>
          <w:szCs w:val="28"/>
          <w:lang w:val="ky-KG"/>
        </w:rPr>
        <w:t>н</w:t>
      </w:r>
      <w:r w:rsidR="002F38E9">
        <w:rPr>
          <w:rFonts w:ascii="Times New Roman" w:hAnsi="Times New Roman"/>
          <w:sz w:val="28"/>
          <w:szCs w:val="28"/>
          <w:lang w:val="ky-KG"/>
        </w:rPr>
        <w:t>ген</w:t>
      </w:r>
      <w:r w:rsidR="00AB58B4">
        <w:rPr>
          <w:rFonts w:ascii="Times New Roman" w:hAnsi="Times New Roman"/>
          <w:sz w:val="28"/>
          <w:szCs w:val="28"/>
          <w:lang w:val="ky-KG"/>
        </w:rPr>
        <w:t xml:space="preserve"> бирдей топтогу бардык керектөөчүлөр</w:t>
      </w:r>
      <w:r w:rsidR="008238A3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F38E9">
        <w:rPr>
          <w:rFonts w:ascii="Times New Roman" w:hAnsi="Times New Roman"/>
          <w:sz w:val="28"/>
          <w:szCs w:val="28"/>
          <w:lang w:val="ky-KG"/>
        </w:rPr>
        <w:t>бирдей тарифтер</w:t>
      </w:r>
      <w:r w:rsidR="008238A3">
        <w:rPr>
          <w:rFonts w:ascii="Times New Roman" w:hAnsi="Times New Roman"/>
          <w:sz w:val="28"/>
          <w:szCs w:val="28"/>
          <w:lang w:val="ky-KG"/>
        </w:rPr>
        <w:t xml:space="preserve">ди алууга </w:t>
      </w:r>
      <w:r w:rsidR="002F38E9">
        <w:rPr>
          <w:rFonts w:ascii="Times New Roman" w:hAnsi="Times New Roman"/>
          <w:sz w:val="28"/>
          <w:szCs w:val="28"/>
          <w:lang w:val="ky-KG"/>
        </w:rPr>
        <w:t>жана тейленүүгө тийиш</w:t>
      </w:r>
      <w:r w:rsidRPr="0001512F">
        <w:rPr>
          <w:rFonts w:ascii="Times New Roman" w:hAnsi="Times New Roman"/>
          <w:sz w:val="28"/>
          <w:szCs w:val="28"/>
        </w:rPr>
        <w:t>;</w:t>
      </w:r>
    </w:p>
    <w:p w:rsidR="00D61F78" w:rsidRPr="002F38E9" w:rsidRDefault="00D61F78" w:rsidP="002F3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01512F">
        <w:rPr>
          <w:rFonts w:ascii="Times New Roman" w:hAnsi="Times New Roman"/>
          <w:sz w:val="28"/>
          <w:szCs w:val="28"/>
        </w:rPr>
        <w:t xml:space="preserve">- </w:t>
      </w:r>
      <w:r w:rsidR="002F38E9" w:rsidRPr="002F38E9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2F38E9">
        <w:rPr>
          <w:rFonts w:ascii="Times New Roman" w:hAnsi="Times New Roman"/>
          <w:sz w:val="28"/>
          <w:szCs w:val="28"/>
          <w:lang w:val="ky-KG"/>
        </w:rPr>
        <w:t>н сарамжалдуу пайдалануу, энергия үнөмдөөнү өнүктүрүү жана керектөөчүлөрдү энергия менен жабдуунун сапатын жакшыртуу</w:t>
      </w:r>
      <w:r w:rsidRPr="0001512F">
        <w:rPr>
          <w:rFonts w:ascii="Times New Roman" w:hAnsi="Times New Roman"/>
          <w:sz w:val="28"/>
          <w:szCs w:val="28"/>
        </w:rPr>
        <w:t>.</w:t>
      </w:r>
    </w:p>
    <w:p w:rsidR="00D61F78" w:rsidRDefault="00D61F78" w:rsidP="00D61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1F78" w:rsidRPr="0001512F" w:rsidRDefault="00D61F78" w:rsidP="00D61F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1512F">
        <w:rPr>
          <w:rFonts w:ascii="Times New Roman" w:hAnsi="Times New Roman"/>
          <w:b/>
          <w:sz w:val="28"/>
          <w:szCs w:val="28"/>
        </w:rPr>
        <w:t xml:space="preserve">3. </w:t>
      </w:r>
      <w:r w:rsidR="00C91383" w:rsidRPr="0014299A">
        <w:rPr>
          <w:rFonts w:ascii="Times New Roman" w:hAnsi="Times New Roman" w:cs="Times New Roman"/>
          <w:b/>
          <w:sz w:val="28"/>
          <w:szCs w:val="28"/>
        </w:rPr>
        <w:t>Тариф</w:t>
      </w:r>
      <w:r w:rsidR="00C91383">
        <w:rPr>
          <w:rFonts w:ascii="Times New Roman" w:hAnsi="Times New Roman" w:cs="Times New Roman"/>
          <w:b/>
          <w:sz w:val="28"/>
          <w:szCs w:val="28"/>
          <w:lang w:val="ky-KG"/>
        </w:rPr>
        <w:t>тер</w:t>
      </w:r>
    </w:p>
    <w:p w:rsidR="00D61F78" w:rsidRPr="0001512F" w:rsidRDefault="00D61F78" w:rsidP="00D61F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61F78" w:rsidRPr="0001512F" w:rsidRDefault="002F38E9" w:rsidP="00D61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Калк</w:t>
      </w:r>
    </w:p>
    <w:p w:rsidR="00D61F78" w:rsidRPr="00A36A11" w:rsidRDefault="000E00E0" w:rsidP="00A36A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Калк үчүн </w:t>
      </w:r>
      <w:r w:rsidR="002E5301">
        <w:rPr>
          <w:rFonts w:ascii="Times New Roman" w:hAnsi="Times New Roman"/>
          <w:sz w:val="28"/>
          <w:szCs w:val="28"/>
        </w:rPr>
        <w:t>кВт.с</w:t>
      </w:r>
      <w:r w:rsidR="00104ECB">
        <w:rPr>
          <w:rFonts w:ascii="Times New Roman" w:hAnsi="Times New Roman"/>
          <w:sz w:val="28"/>
          <w:szCs w:val="28"/>
          <w:lang w:val="ky-KG"/>
        </w:rPr>
        <w:t xml:space="preserve"> үчүн </w:t>
      </w:r>
      <w:r w:rsidR="00104ECB" w:rsidRPr="0001512F">
        <w:rPr>
          <w:rFonts w:ascii="Times New Roman" w:hAnsi="Times New Roman"/>
          <w:sz w:val="28"/>
          <w:szCs w:val="28"/>
        </w:rPr>
        <w:t>77 тыйын</w:t>
      </w:r>
      <w:r w:rsidR="00104ECB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 xml:space="preserve">өлчөмүндө белгиленген тариф </w:t>
      </w:r>
      <w:r w:rsidR="00A36A11">
        <w:rPr>
          <w:rFonts w:ascii="Times New Roman" w:hAnsi="Times New Roman"/>
          <w:sz w:val="28"/>
          <w:szCs w:val="28"/>
        </w:rPr>
        <w:t>социалдык-багыттагы</w:t>
      </w:r>
      <w:r w:rsidR="00A36A11">
        <w:rPr>
          <w:rFonts w:ascii="Times New Roman" w:hAnsi="Times New Roman"/>
          <w:sz w:val="28"/>
          <w:szCs w:val="28"/>
          <w:lang w:val="ky-KG"/>
        </w:rPr>
        <w:t xml:space="preserve"> болуп эсептелет жана энергетика системасы боюнча электр энергиясынын иш жүзүндөгү наркынын 47</w:t>
      </w:r>
      <w:r w:rsidR="00771FDD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36A11">
        <w:rPr>
          <w:rFonts w:ascii="Times New Roman" w:hAnsi="Times New Roman"/>
          <w:sz w:val="28"/>
          <w:szCs w:val="28"/>
          <w:lang w:val="ky-KG"/>
        </w:rPr>
        <w:t>%ын гана түзөт</w:t>
      </w:r>
      <w:r w:rsidR="00D61F78" w:rsidRPr="0001512F">
        <w:rPr>
          <w:rFonts w:ascii="Times New Roman" w:hAnsi="Times New Roman"/>
          <w:sz w:val="28"/>
          <w:szCs w:val="28"/>
        </w:rPr>
        <w:t xml:space="preserve"> (</w:t>
      </w:r>
      <w:r w:rsidR="00A36A11">
        <w:rPr>
          <w:rFonts w:ascii="Times New Roman" w:hAnsi="Times New Roman"/>
          <w:sz w:val="28"/>
          <w:szCs w:val="28"/>
          <w:lang w:val="ky-KG"/>
        </w:rPr>
        <w:t>иштеп чыгаруу, берүү, бөлүштүрүү чыгымдар</w:t>
      </w:r>
      <w:r w:rsidR="00104ECB">
        <w:rPr>
          <w:rFonts w:ascii="Times New Roman" w:hAnsi="Times New Roman"/>
          <w:sz w:val="28"/>
          <w:szCs w:val="28"/>
          <w:lang w:val="ky-KG"/>
        </w:rPr>
        <w:t>ы</w:t>
      </w:r>
      <w:r w:rsidR="00D61F78" w:rsidRPr="0001512F">
        <w:rPr>
          <w:rFonts w:ascii="Times New Roman" w:hAnsi="Times New Roman"/>
          <w:sz w:val="28"/>
          <w:szCs w:val="28"/>
        </w:rPr>
        <w:t>).</w:t>
      </w:r>
    </w:p>
    <w:p w:rsidR="00D61F78" w:rsidRPr="00E0469D" w:rsidRDefault="00792C84" w:rsidP="001F54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Ошол эле убакта </w:t>
      </w:r>
      <w:r w:rsidR="00A67C92">
        <w:rPr>
          <w:rFonts w:ascii="Times New Roman" w:hAnsi="Times New Roman"/>
          <w:sz w:val="28"/>
          <w:szCs w:val="28"/>
          <w:lang w:val="ky-KG"/>
        </w:rPr>
        <w:t xml:space="preserve">2014-жылы белгиленген </w:t>
      </w:r>
      <w:r w:rsidR="00A67C92" w:rsidRPr="00A67C92">
        <w:rPr>
          <w:rFonts w:ascii="Times New Roman" w:hAnsi="Times New Roman"/>
          <w:sz w:val="28"/>
          <w:szCs w:val="28"/>
          <w:lang w:val="ky-KG"/>
        </w:rPr>
        <w:t>электр энергиясын жеңилдетилген керектөө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 көлөмүнүн</w:t>
      </w:r>
      <w:r w:rsidR="006D124A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акыркы чеги </w:t>
      </w:r>
      <w:r w:rsidR="00E0469D" w:rsidRPr="00E0469D">
        <w:rPr>
          <w:rFonts w:ascii="Times New Roman" w:hAnsi="Times New Roman"/>
          <w:sz w:val="28"/>
          <w:szCs w:val="28"/>
          <w:lang w:val="ky-KG"/>
        </w:rPr>
        <w:t>социалдык-багыттагы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 тарифтерди колдонуудан энергетика секторунун экономикалык жоготууларын </w:t>
      </w:r>
      <w:r w:rsidR="006D124A">
        <w:rPr>
          <w:rFonts w:ascii="Times New Roman" w:hAnsi="Times New Roman"/>
          <w:sz w:val="28"/>
          <w:szCs w:val="28"/>
          <w:lang w:val="ky-KG"/>
        </w:rPr>
        <w:t>бир кыйла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 жеңилдетүүгө мүмкүндүк берди</w:t>
      </w:r>
      <w:r w:rsidR="00D61F78" w:rsidRPr="00E0469D">
        <w:rPr>
          <w:rFonts w:ascii="Times New Roman" w:hAnsi="Times New Roman"/>
          <w:sz w:val="28"/>
          <w:szCs w:val="28"/>
          <w:lang w:val="ky-KG"/>
        </w:rPr>
        <w:t xml:space="preserve">. 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Эгер </w:t>
      </w:r>
      <w:r w:rsidR="006D124A">
        <w:rPr>
          <w:rFonts w:ascii="Times New Roman" w:hAnsi="Times New Roman"/>
          <w:sz w:val="28"/>
          <w:szCs w:val="28"/>
          <w:lang w:val="ky-KG"/>
        </w:rPr>
        <w:t xml:space="preserve">                    </w:t>
      </w:r>
      <w:r w:rsidR="00E0469D">
        <w:rPr>
          <w:rFonts w:ascii="Times New Roman" w:hAnsi="Times New Roman"/>
          <w:sz w:val="28"/>
          <w:szCs w:val="28"/>
          <w:lang w:val="ky-KG"/>
        </w:rPr>
        <w:lastRenderedPageBreak/>
        <w:t>2014</w:t>
      </w:r>
      <w:r w:rsidR="00E0469D" w:rsidRPr="00E0469D">
        <w:rPr>
          <w:rFonts w:ascii="Times New Roman" w:hAnsi="Times New Roman"/>
          <w:sz w:val="28"/>
          <w:szCs w:val="28"/>
          <w:lang w:val="ky-KG"/>
        </w:rPr>
        <w:t>-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жылы калк үчүн орточо тариф 1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 үчүн </w:t>
      </w:r>
      <w:r w:rsidR="00E0469D" w:rsidRPr="00E0469D">
        <w:rPr>
          <w:rFonts w:ascii="Times New Roman" w:hAnsi="Times New Roman"/>
          <w:sz w:val="28"/>
          <w:szCs w:val="28"/>
          <w:lang w:val="ky-KG"/>
        </w:rPr>
        <w:t>0,75 сом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ду, ал эми акча каражаттарынын жалпы тартыштыгы </w:t>
      </w:r>
      <w:r w:rsidR="007A4F20">
        <w:rPr>
          <w:rFonts w:ascii="Times New Roman" w:hAnsi="Times New Roman"/>
          <w:sz w:val="28"/>
          <w:szCs w:val="28"/>
          <w:lang w:val="ky-KG"/>
        </w:rPr>
        <w:t xml:space="preserve">– </w:t>
      </w:r>
      <w:r w:rsidR="00E0469D" w:rsidRPr="00E0469D">
        <w:rPr>
          <w:rFonts w:ascii="Times New Roman" w:hAnsi="Times New Roman"/>
          <w:sz w:val="28"/>
          <w:szCs w:val="28"/>
          <w:lang w:val="ky-KG"/>
        </w:rPr>
        <w:t xml:space="preserve">6,2 млрд сом </w:t>
      </w:r>
      <w:r w:rsidR="00E0469D">
        <w:rPr>
          <w:rFonts w:ascii="Times New Roman" w:hAnsi="Times New Roman"/>
          <w:sz w:val="28"/>
          <w:szCs w:val="28"/>
          <w:lang w:val="ky-KG"/>
        </w:rPr>
        <w:t>түзсө,</w:t>
      </w:r>
      <w:r w:rsidR="007A4F20">
        <w:rPr>
          <w:rFonts w:ascii="Times New Roman" w:hAnsi="Times New Roman"/>
          <w:sz w:val="28"/>
          <w:szCs w:val="28"/>
          <w:lang w:val="ky-KG"/>
        </w:rPr>
        <w:t xml:space="preserve"> анда</w:t>
      </w:r>
      <w:r w:rsidR="00E0469D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7A4F20">
        <w:rPr>
          <w:rFonts w:ascii="Times New Roman" w:hAnsi="Times New Roman"/>
          <w:sz w:val="28"/>
          <w:szCs w:val="28"/>
          <w:lang w:val="ky-KG"/>
        </w:rPr>
        <w:t xml:space="preserve">                      </w:t>
      </w:r>
      <w:r w:rsidR="001F5438">
        <w:rPr>
          <w:rFonts w:ascii="Times New Roman" w:hAnsi="Times New Roman"/>
          <w:sz w:val="28"/>
          <w:szCs w:val="28"/>
          <w:lang w:val="ky-KG"/>
        </w:rPr>
        <w:t>2018</w:t>
      </w:r>
      <w:r w:rsidR="001F5438" w:rsidRPr="001F5438">
        <w:rPr>
          <w:rFonts w:ascii="Times New Roman" w:hAnsi="Times New Roman"/>
          <w:sz w:val="28"/>
          <w:szCs w:val="28"/>
          <w:lang w:val="ky-KG"/>
        </w:rPr>
        <w:t>-</w:t>
      </w:r>
      <w:r w:rsidR="001F5438">
        <w:rPr>
          <w:rFonts w:ascii="Times New Roman" w:hAnsi="Times New Roman"/>
          <w:sz w:val="28"/>
          <w:szCs w:val="28"/>
          <w:lang w:val="ky-KG"/>
        </w:rPr>
        <w:t>жылдын жыйынтыгы боюнча алар</w:t>
      </w:r>
      <w:r w:rsidR="006D124A">
        <w:rPr>
          <w:rFonts w:ascii="Times New Roman" w:hAnsi="Times New Roman"/>
          <w:sz w:val="28"/>
          <w:szCs w:val="28"/>
          <w:lang w:val="ky-KG"/>
        </w:rPr>
        <w:t xml:space="preserve"> тиешелүүлүгүнө жараша </w:t>
      </w:r>
      <w:r w:rsidR="001F5438" w:rsidRPr="001F5438">
        <w:rPr>
          <w:rFonts w:ascii="Times New Roman" w:hAnsi="Times New Roman"/>
          <w:sz w:val="28"/>
          <w:szCs w:val="28"/>
          <w:lang w:val="ky-KG"/>
        </w:rPr>
        <w:t xml:space="preserve">1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 w:rsidR="001F5438">
        <w:rPr>
          <w:rFonts w:ascii="Times New Roman" w:hAnsi="Times New Roman"/>
          <w:sz w:val="28"/>
          <w:szCs w:val="28"/>
          <w:lang w:val="ky-KG"/>
        </w:rPr>
        <w:t xml:space="preserve"> үчүн </w:t>
      </w:r>
      <w:r w:rsidR="001F5438" w:rsidRPr="001F5438">
        <w:rPr>
          <w:rFonts w:ascii="Times New Roman" w:hAnsi="Times New Roman"/>
          <w:sz w:val="28"/>
          <w:szCs w:val="28"/>
          <w:lang w:val="ky-KG"/>
        </w:rPr>
        <w:t>1,02 сом</w:t>
      </w:r>
      <w:r w:rsidR="006D124A">
        <w:rPr>
          <w:rFonts w:ascii="Times New Roman" w:hAnsi="Times New Roman"/>
          <w:sz w:val="28"/>
          <w:szCs w:val="28"/>
          <w:lang w:val="ky-KG"/>
        </w:rPr>
        <w:t>ду</w:t>
      </w:r>
      <w:r w:rsidR="001F5438" w:rsidRPr="001F5438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1F5438">
        <w:rPr>
          <w:rFonts w:ascii="Times New Roman" w:hAnsi="Times New Roman"/>
          <w:sz w:val="28"/>
          <w:szCs w:val="28"/>
          <w:lang w:val="ky-KG"/>
        </w:rPr>
        <w:t xml:space="preserve">жана </w:t>
      </w:r>
      <w:r w:rsidR="001F5438" w:rsidRPr="001F5438">
        <w:rPr>
          <w:rFonts w:ascii="Times New Roman" w:hAnsi="Times New Roman"/>
          <w:sz w:val="28"/>
          <w:szCs w:val="28"/>
          <w:lang w:val="ky-KG"/>
        </w:rPr>
        <w:t>0,4 млрд сом</w:t>
      </w:r>
      <w:r w:rsidR="001F5438">
        <w:rPr>
          <w:rFonts w:ascii="Times New Roman" w:hAnsi="Times New Roman"/>
          <w:sz w:val="28"/>
          <w:szCs w:val="28"/>
          <w:lang w:val="ky-KG"/>
        </w:rPr>
        <w:t>ду түздү</w:t>
      </w:r>
      <w:r w:rsidR="00D61F78" w:rsidRPr="001F5438">
        <w:rPr>
          <w:rFonts w:ascii="Times New Roman" w:hAnsi="Times New Roman"/>
          <w:sz w:val="28"/>
          <w:szCs w:val="28"/>
          <w:lang w:val="ky-KG"/>
        </w:rPr>
        <w:t>.</w:t>
      </w:r>
    </w:p>
    <w:p w:rsidR="00D61F78" w:rsidRPr="001F5438" w:rsidRDefault="00275AF8" w:rsidP="001F543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Экинчи жагын</w:t>
      </w:r>
      <w:r w:rsidR="001F5438">
        <w:rPr>
          <w:rFonts w:ascii="Times New Roman" w:hAnsi="Times New Roman"/>
          <w:sz w:val="28"/>
          <w:szCs w:val="28"/>
          <w:lang w:val="ky-KG"/>
        </w:rPr>
        <w:t xml:space="preserve">ан, </w:t>
      </w:r>
      <w:r w:rsidR="001F5438" w:rsidRPr="00A67C92">
        <w:rPr>
          <w:rFonts w:ascii="Times New Roman" w:hAnsi="Times New Roman"/>
          <w:sz w:val="28"/>
          <w:szCs w:val="28"/>
          <w:lang w:val="ky-KG"/>
        </w:rPr>
        <w:t>электр энергиясын жеңилдетилген керектөө</w:t>
      </w:r>
      <w:r w:rsidR="001F5438">
        <w:rPr>
          <w:rFonts w:ascii="Times New Roman" w:hAnsi="Times New Roman"/>
          <w:sz w:val="28"/>
          <w:szCs w:val="28"/>
          <w:lang w:val="ky-KG"/>
        </w:rPr>
        <w:t xml:space="preserve"> көлөмүнүн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1F5438">
        <w:rPr>
          <w:rFonts w:ascii="Times New Roman" w:hAnsi="Times New Roman"/>
          <w:sz w:val="28"/>
          <w:szCs w:val="28"/>
          <w:lang w:val="ky-KG"/>
        </w:rPr>
        <w:t xml:space="preserve">акыркы чеги калктын </w:t>
      </w:r>
      <w:r w:rsidR="001F5438" w:rsidRPr="001F5438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1F5438">
        <w:rPr>
          <w:rFonts w:ascii="Times New Roman" w:hAnsi="Times New Roman"/>
          <w:sz w:val="28"/>
          <w:szCs w:val="28"/>
          <w:lang w:val="ky-KG"/>
        </w:rPr>
        <w:t>н үнөмдүү сарптоосуна жана жылытуунун альтернатив</w:t>
      </w:r>
      <w:r>
        <w:rPr>
          <w:rFonts w:ascii="Times New Roman" w:hAnsi="Times New Roman"/>
          <w:sz w:val="28"/>
          <w:szCs w:val="28"/>
          <w:lang w:val="ky-KG"/>
        </w:rPr>
        <w:t>дүү булактарына</w:t>
      </w:r>
      <w:r w:rsidR="001F5438">
        <w:rPr>
          <w:rFonts w:ascii="Times New Roman" w:hAnsi="Times New Roman"/>
          <w:sz w:val="28"/>
          <w:szCs w:val="28"/>
          <w:lang w:val="ky-KG"/>
        </w:rPr>
        <w:t xml:space="preserve"> өтүүсүнө оң таасир</w:t>
      </w:r>
      <w:r>
        <w:rPr>
          <w:rFonts w:ascii="Times New Roman" w:hAnsi="Times New Roman"/>
          <w:sz w:val="28"/>
          <w:szCs w:val="28"/>
          <w:lang w:val="ky-KG"/>
        </w:rPr>
        <w:t>ин</w:t>
      </w:r>
      <w:r w:rsidR="001F5438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>тийгизди</w:t>
      </w:r>
      <w:r w:rsidR="00D61F78" w:rsidRPr="001F5438">
        <w:rPr>
          <w:rFonts w:ascii="Times New Roman" w:hAnsi="Times New Roman"/>
          <w:sz w:val="28"/>
          <w:szCs w:val="28"/>
          <w:lang w:val="ky-KG"/>
        </w:rPr>
        <w:t xml:space="preserve">. </w:t>
      </w:r>
    </w:p>
    <w:p w:rsidR="00D61F78" w:rsidRPr="003D225C" w:rsidRDefault="001F5438" w:rsidP="00A854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Күз</w:t>
      </w:r>
      <w:r w:rsidRPr="001F5438">
        <w:rPr>
          <w:rFonts w:ascii="Times New Roman" w:hAnsi="Times New Roman"/>
          <w:sz w:val="28"/>
          <w:szCs w:val="28"/>
          <w:lang w:val="ky-KG"/>
        </w:rPr>
        <w:t>-</w:t>
      </w:r>
      <w:r>
        <w:rPr>
          <w:rFonts w:ascii="Times New Roman" w:hAnsi="Times New Roman"/>
          <w:sz w:val="28"/>
          <w:szCs w:val="28"/>
          <w:lang w:val="ky-KG"/>
        </w:rPr>
        <w:t>кыш мезгилинде республ</w:t>
      </w:r>
      <w:r w:rsidR="00FE7055">
        <w:rPr>
          <w:rFonts w:ascii="Times New Roman" w:hAnsi="Times New Roman"/>
          <w:sz w:val="28"/>
          <w:szCs w:val="28"/>
          <w:lang w:val="ky-KG"/>
        </w:rPr>
        <w:t>и</w:t>
      </w:r>
      <w:r>
        <w:rPr>
          <w:rFonts w:ascii="Times New Roman" w:hAnsi="Times New Roman"/>
          <w:sz w:val="28"/>
          <w:szCs w:val="28"/>
          <w:lang w:val="ky-KG"/>
        </w:rPr>
        <w:t xml:space="preserve">канын </w:t>
      </w:r>
      <w:r w:rsidR="007A4F20">
        <w:rPr>
          <w:rFonts w:ascii="Times New Roman" w:hAnsi="Times New Roman"/>
          <w:sz w:val="28"/>
          <w:szCs w:val="28"/>
          <w:lang w:val="ky-KG"/>
        </w:rPr>
        <w:t xml:space="preserve">70 пайызга жакын </w:t>
      </w:r>
      <w:r>
        <w:rPr>
          <w:rFonts w:ascii="Times New Roman" w:hAnsi="Times New Roman"/>
          <w:sz w:val="28"/>
          <w:szCs w:val="28"/>
          <w:lang w:val="ky-KG"/>
        </w:rPr>
        <w:t>тиричилик керектөөчүлөрү</w:t>
      </w:r>
      <w:r w:rsidR="007A4F2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1F5438">
        <w:rPr>
          <w:rFonts w:ascii="Times New Roman" w:hAnsi="Times New Roman"/>
          <w:sz w:val="28"/>
          <w:szCs w:val="28"/>
          <w:lang w:val="ky-KG"/>
        </w:rPr>
        <w:t xml:space="preserve">электр энергиясын жеңилдетилген керектөөнүн </w:t>
      </w:r>
      <w:r>
        <w:rPr>
          <w:rFonts w:ascii="Times New Roman" w:hAnsi="Times New Roman"/>
          <w:sz w:val="28"/>
          <w:szCs w:val="28"/>
          <w:lang w:val="ky-KG"/>
        </w:rPr>
        <w:t xml:space="preserve">белгиленген ченемдеринин чегинде </w:t>
      </w:r>
      <w:r w:rsidR="007A4F20">
        <w:rPr>
          <w:rFonts w:ascii="Times New Roman" w:hAnsi="Times New Roman"/>
          <w:sz w:val="28"/>
          <w:szCs w:val="28"/>
          <w:lang w:val="ky-KG"/>
        </w:rPr>
        <w:t xml:space="preserve">– </w:t>
      </w:r>
      <w:r>
        <w:rPr>
          <w:rFonts w:ascii="Times New Roman" w:hAnsi="Times New Roman"/>
          <w:sz w:val="28"/>
          <w:szCs w:val="28"/>
          <w:lang w:val="ky-KG"/>
        </w:rPr>
        <w:t xml:space="preserve">айына 700 жана 1000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 w:rsidR="00FE7055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1F5438">
        <w:rPr>
          <w:rFonts w:ascii="Times New Roman" w:hAnsi="Times New Roman"/>
          <w:sz w:val="28"/>
          <w:szCs w:val="28"/>
          <w:lang w:val="ky-KG"/>
        </w:rPr>
        <w:t>электр энергиясы</w:t>
      </w:r>
      <w:r>
        <w:rPr>
          <w:rFonts w:ascii="Times New Roman" w:hAnsi="Times New Roman"/>
          <w:sz w:val="28"/>
          <w:szCs w:val="28"/>
          <w:lang w:val="ky-KG"/>
        </w:rPr>
        <w:t xml:space="preserve">н </w:t>
      </w:r>
      <w:r w:rsidR="003D225C">
        <w:rPr>
          <w:rFonts w:ascii="Times New Roman" w:hAnsi="Times New Roman"/>
          <w:sz w:val="28"/>
          <w:szCs w:val="28"/>
          <w:lang w:val="ky-KG"/>
        </w:rPr>
        <w:t>керектейт</w:t>
      </w:r>
      <w:r w:rsidR="00D61F78" w:rsidRPr="003D225C">
        <w:rPr>
          <w:rFonts w:ascii="Times New Roman" w:hAnsi="Times New Roman"/>
          <w:sz w:val="28"/>
          <w:szCs w:val="28"/>
          <w:lang w:val="ky-KG"/>
        </w:rPr>
        <w:t xml:space="preserve">. </w:t>
      </w:r>
      <w:r w:rsidR="003D225C">
        <w:rPr>
          <w:rFonts w:ascii="Times New Roman" w:hAnsi="Times New Roman"/>
          <w:sz w:val="28"/>
          <w:szCs w:val="28"/>
          <w:lang w:val="ky-KG"/>
        </w:rPr>
        <w:t>2018</w:t>
      </w:r>
      <w:r w:rsidR="003D225C" w:rsidRPr="003D225C">
        <w:rPr>
          <w:rFonts w:ascii="Times New Roman" w:hAnsi="Times New Roman"/>
          <w:sz w:val="28"/>
          <w:szCs w:val="28"/>
          <w:lang w:val="ky-KG"/>
        </w:rPr>
        <w:t>-</w:t>
      </w:r>
      <w:r w:rsidR="003D225C">
        <w:rPr>
          <w:rFonts w:ascii="Times New Roman" w:hAnsi="Times New Roman"/>
          <w:sz w:val="28"/>
          <w:szCs w:val="28"/>
          <w:lang w:val="ky-KG"/>
        </w:rPr>
        <w:t>жылдын</w:t>
      </w:r>
      <w:r w:rsidR="00D61F78" w:rsidRPr="003D225C">
        <w:rPr>
          <w:rFonts w:ascii="Times New Roman" w:hAnsi="Times New Roman"/>
          <w:sz w:val="28"/>
          <w:szCs w:val="28"/>
          <w:lang w:val="ky-KG"/>
        </w:rPr>
        <w:t xml:space="preserve"> январ</w:t>
      </w:r>
      <w:r w:rsidR="003D225C">
        <w:rPr>
          <w:rFonts w:ascii="Times New Roman" w:hAnsi="Times New Roman"/>
          <w:sz w:val="28"/>
          <w:szCs w:val="28"/>
          <w:lang w:val="ky-KG"/>
        </w:rPr>
        <w:t xml:space="preserve">ында абоненттердин </w:t>
      </w:r>
      <w:r w:rsidR="003D225C" w:rsidRPr="003D225C">
        <w:rPr>
          <w:rFonts w:ascii="Times New Roman" w:hAnsi="Times New Roman"/>
          <w:sz w:val="28"/>
          <w:szCs w:val="28"/>
          <w:lang w:val="ky-KG"/>
        </w:rPr>
        <w:t>68,8</w:t>
      </w:r>
      <w:r w:rsidR="00FE7055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7A4F20">
        <w:rPr>
          <w:rFonts w:ascii="Times New Roman" w:hAnsi="Times New Roman"/>
          <w:sz w:val="28"/>
          <w:szCs w:val="28"/>
          <w:lang w:val="ky-KG"/>
        </w:rPr>
        <w:t>пайызы</w:t>
      </w:r>
      <w:r w:rsidR="003D225C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225C" w:rsidRPr="003D225C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3D225C">
        <w:rPr>
          <w:rFonts w:ascii="Times New Roman" w:hAnsi="Times New Roman"/>
          <w:sz w:val="28"/>
          <w:szCs w:val="28"/>
          <w:lang w:val="ky-KG"/>
        </w:rPr>
        <w:t>н керектөөнүн көрсөтүлгөн ченемдеринин чегинде керектеген</w:t>
      </w:r>
      <w:r w:rsidR="007A4F20">
        <w:rPr>
          <w:rFonts w:ascii="Times New Roman" w:hAnsi="Times New Roman"/>
          <w:sz w:val="28"/>
          <w:szCs w:val="28"/>
          <w:lang w:val="ky-KG"/>
        </w:rPr>
        <w:t xml:space="preserve">, ал эми февралда – </w:t>
      </w:r>
      <w:r w:rsidR="007A4F20" w:rsidRPr="003D225C">
        <w:rPr>
          <w:rFonts w:ascii="Times New Roman" w:hAnsi="Times New Roman"/>
          <w:sz w:val="28"/>
          <w:szCs w:val="28"/>
          <w:lang w:val="ky-KG"/>
        </w:rPr>
        <w:t>69,4</w:t>
      </w:r>
      <w:r w:rsidR="007A4F20">
        <w:rPr>
          <w:rFonts w:ascii="Times New Roman" w:hAnsi="Times New Roman"/>
          <w:sz w:val="28"/>
          <w:szCs w:val="28"/>
          <w:lang w:val="ky-KG"/>
        </w:rPr>
        <w:t xml:space="preserve"> пайызы</w:t>
      </w:r>
      <w:r w:rsidR="00FE7055">
        <w:rPr>
          <w:rFonts w:ascii="Times New Roman" w:hAnsi="Times New Roman"/>
          <w:sz w:val="28"/>
          <w:szCs w:val="28"/>
          <w:lang w:val="ky-KG"/>
        </w:rPr>
        <w:t>. Керектөөнүн ченемдеринен ашырган</w:t>
      </w:r>
      <w:r w:rsidR="003D225C">
        <w:rPr>
          <w:rFonts w:ascii="Times New Roman" w:hAnsi="Times New Roman"/>
          <w:sz w:val="28"/>
          <w:szCs w:val="28"/>
          <w:lang w:val="ky-KG"/>
        </w:rPr>
        <w:t xml:space="preserve"> жана </w:t>
      </w:r>
      <w:r w:rsidR="00B769FF">
        <w:rPr>
          <w:rFonts w:ascii="Times New Roman" w:hAnsi="Times New Roman"/>
          <w:sz w:val="28"/>
          <w:szCs w:val="28"/>
          <w:lang w:val="ky-KG"/>
        </w:rPr>
        <w:t xml:space="preserve">керектелген </w:t>
      </w:r>
      <w:r w:rsidR="00B769FF" w:rsidRPr="003D225C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B769FF">
        <w:rPr>
          <w:rFonts w:ascii="Times New Roman" w:hAnsi="Times New Roman"/>
          <w:sz w:val="28"/>
          <w:szCs w:val="28"/>
          <w:lang w:val="ky-KG"/>
        </w:rPr>
        <w:t>н</w:t>
      </w:r>
      <w:r w:rsidR="005F5FF0">
        <w:rPr>
          <w:rFonts w:ascii="Times New Roman" w:hAnsi="Times New Roman"/>
          <w:sz w:val="28"/>
          <w:szCs w:val="28"/>
          <w:lang w:val="ky-KG"/>
        </w:rPr>
        <w:t>ын</w:t>
      </w:r>
      <w:r w:rsidR="00B769FF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225C">
        <w:rPr>
          <w:rFonts w:ascii="Times New Roman" w:hAnsi="Times New Roman"/>
          <w:sz w:val="28"/>
          <w:szCs w:val="28"/>
          <w:lang w:val="ky-KG"/>
        </w:rPr>
        <w:t xml:space="preserve">1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 w:rsidR="003D225C">
        <w:rPr>
          <w:rFonts w:ascii="Times New Roman" w:hAnsi="Times New Roman"/>
          <w:sz w:val="28"/>
          <w:szCs w:val="28"/>
          <w:lang w:val="ky-KG"/>
        </w:rPr>
        <w:t xml:space="preserve"> үчүн 2,16 сом тарифи боюнча төлөгөн</w:t>
      </w:r>
      <w:r w:rsidR="00B769FF">
        <w:rPr>
          <w:rFonts w:ascii="Times New Roman" w:hAnsi="Times New Roman"/>
          <w:sz w:val="28"/>
          <w:szCs w:val="28"/>
          <w:lang w:val="ky-KG"/>
        </w:rPr>
        <w:t xml:space="preserve"> керектөөчүлөрдүн пайызы тиешелүүлүгүнө жараша</w:t>
      </w:r>
      <w:r w:rsidR="003D225C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225C" w:rsidRPr="003D225C">
        <w:rPr>
          <w:rFonts w:ascii="Times New Roman" w:hAnsi="Times New Roman"/>
          <w:sz w:val="28"/>
          <w:szCs w:val="28"/>
          <w:lang w:val="ky-KG"/>
        </w:rPr>
        <w:t>31,2</w:t>
      </w:r>
      <w:r w:rsidR="00B769FF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225C" w:rsidRPr="003D225C">
        <w:rPr>
          <w:rFonts w:ascii="Times New Roman" w:hAnsi="Times New Roman"/>
          <w:sz w:val="28"/>
          <w:szCs w:val="28"/>
          <w:lang w:val="ky-KG"/>
        </w:rPr>
        <w:t>%</w:t>
      </w:r>
      <w:r w:rsidR="00A8548E">
        <w:rPr>
          <w:rFonts w:ascii="Times New Roman" w:hAnsi="Times New Roman"/>
          <w:sz w:val="28"/>
          <w:szCs w:val="28"/>
          <w:lang w:val="ky-KG"/>
        </w:rPr>
        <w:t>ды</w:t>
      </w:r>
      <w:r w:rsidR="00B769FF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225C">
        <w:rPr>
          <w:rFonts w:ascii="Times New Roman" w:hAnsi="Times New Roman"/>
          <w:sz w:val="28"/>
          <w:szCs w:val="28"/>
          <w:lang w:val="ky-KG"/>
        </w:rPr>
        <w:t>жана</w:t>
      </w:r>
      <w:r w:rsidR="003D225C" w:rsidRPr="003D225C">
        <w:rPr>
          <w:rFonts w:ascii="Times New Roman" w:hAnsi="Times New Roman"/>
          <w:sz w:val="28"/>
          <w:szCs w:val="28"/>
          <w:lang w:val="ky-KG"/>
        </w:rPr>
        <w:t xml:space="preserve"> 30,6</w:t>
      </w:r>
      <w:r w:rsidR="00B769FF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225C" w:rsidRPr="003D225C">
        <w:rPr>
          <w:rFonts w:ascii="Times New Roman" w:hAnsi="Times New Roman"/>
          <w:sz w:val="28"/>
          <w:szCs w:val="28"/>
          <w:lang w:val="ky-KG"/>
        </w:rPr>
        <w:t>%</w:t>
      </w:r>
      <w:r w:rsidR="00A8548E">
        <w:rPr>
          <w:rFonts w:ascii="Times New Roman" w:hAnsi="Times New Roman"/>
          <w:sz w:val="28"/>
          <w:szCs w:val="28"/>
          <w:lang w:val="ky-KG"/>
        </w:rPr>
        <w:t>ды</w:t>
      </w:r>
      <w:r w:rsidR="003D225C">
        <w:rPr>
          <w:rFonts w:ascii="Times New Roman" w:hAnsi="Times New Roman"/>
          <w:sz w:val="28"/>
          <w:szCs w:val="28"/>
          <w:lang w:val="ky-KG"/>
        </w:rPr>
        <w:t xml:space="preserve"> түздү</w:t>
      </w:r>
      <w:r w:rsidR="00D61F78" w:rsidRPr="00A8548E">
        <w:rPr>
          <w:rFonts w:ascii="Times New Roman" w:hAnsi="Times New Roman"/>
          <w:sz w:val="28"/>
          <w:szCs w:val="28"/>
          <w:lang w:val="ky-KG"/>
        </w:rPr>
        <w:t>.</w:t>
      </w:r>
    </w:p>
    <w:p w:rsidR="00D61F78" w:rsidRPr="00A8548E" w:rsidRDefault="00A8548E" w:rsidP="00A8548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Натыйжада, энергия жабдууларына технологиялык ашык</w:t>
      </w:r>
      <w:r w:rsidR="00005044">
        <w:rPr>
          <w:rFonts w:ascii="Times New Roman" w:hAnsi="Times New Roman"/>
          <w:sz w:val="28"/>
          <w:szCs w:val="28"/>
          <w:lang w:val="ky-KG"/>
        </w:rPr>
        <w:t>ча</w:t>
      </w:r>
      <w:r>
        <w:rPr>
          <w:rFonts w:ascii="Times New Roman" w:hAnsi="Times New Roman"/>
          <w:sz w:val="28"/>
          <w:szCs w:val="28"/>
          <w:lang w:val="ky-KG"/>
        </w:rPr>
        <w:t xml:space="preserve"> жүк түшүү</w:t>
      </w:r>
      <w:r w:rsidR="00005044">
        <w:rPr>
          <w:rFonts w:ascii="Times New Roman" w:hAnsi="Times New Roman"/>
          <w:sz w:val="28"/>
          <w:szCs w:val="28"/>
          <w:lang w:val="ky-KG"/>
        </w:rPr>
        <w:t>лөр</w:t>
      </w:r>
      <w:r>
        <w:rPr>
          <w:rFonts w:ascii="Times New Roman" w:hAnsi="Times New Roman"/>
          <w:sz w:val="28"/>
          <w:szCs w:val="28"/>
          <w:lang w:val="ky-KG"/>
        </w:rPr>
        <w:t xml:space="preserve"> жана керектөөчүлөрдү авариялык өчүрүүлөр </w:t>
      </w:r>
      <w:r w:rsidR="00005044">
        <w:rPr>
          <w:rFonts w:ascii="Times New Roman" w:hAnsi="Times New Roman"/>
          <w:sz w:val="28"/>
          <w:szCs w:val="28"/>
          <w:lang w:val="ky-KG"/>
        </w:rPr>
        <w:t xml:space="preserve">бир кыйла </w:t>
      </w:r>
      <w:r>
        <w:rPr>
          <w:rFonts w:ascii="Times New Roman" w:hAnsi="Times New Roman"/>
          <w:sz w:val="28"/>
          <w:szCs w:val="28"/>
          <w:lang w:val="ky-KG"/>
        </w:rPr>
        <w:t>азайган</w:t>
      </w:r>
      <w:r w:rsidR="00D61F78" w:rsidRPr="00A8548E">
        <w:rPr>
          <w:rFonts w:ascii="Times New Roman" w:hAnsi="Times New Roman"/>
          <w:sz w:val="28"/>
          <w:szCs w:val="28"/>
          <w:lang w:val="ky-KG"/>
        </w:rPr>
        <w:t xml:space="preserve">. </w:t>
      </w:r>
      <w:r>
        <w:rPr>
          <w:rFonts w:ascii="Times New Roman" w:hAnsi="Times New Roman"/>
          <w:sz w:val="28"/>
          <w:szCs w:val="28"/>
          <w:lang w:val="ky-KG"/>
        </w:rPr>
        <w:t>Эгер 2014</w:t>
      </w:r>
      <w:r w:rsidRPr="00A8548E">
        <w:rPr>
          <w:rFonts w:ascii="Times New Roman" w:hAnsi="Times New Roman"/>
          <w:sz w:val="28"/>
          <w:szCs w:val="28"/>
          <w:lang w:val="ky-KG"/>
        </w:rPr>
        <w:t>-жылы б</w:t>
      </w:r>
      <w:r>
        <w:rPr>
          <w:rFonts w:ascii="Times New Roman" w:hAnsi="Times New Roman"/>
          <w:sz w:val="28"/>
          <w:szCs w:val="28"/>
          <w:lang w:val="ky-KG"/>
        </w:rPr>
        <w:t xml:space="preserve">өлүштүрүүчү энергетикалык компаниялар тарабынан </w:t>
      </w:r>
      <w:r w:rsidRPr="00A8548E">
        <w:rPr>
          <w:rFonts w:ascii="Times New Roman" w:hAnsi="Times New Roman"/>
          <w:sz w:val="28"/>
          <w:szCs w:val="28"/>
          <w:lang w:val="ky-KG"/>
        </w:rPr>
        <w:t>9 217 авари</w:t>
      </w:r>
      <w:r>
        <w:rPr>
          <w:rFonts w:ascii="Times New Roman" w:hAnsi="Times New Roman"/>
          <w:sz w:val="28"/>
          <w:szCs w:val="28"/>
          <w:lang w:val="ky-KG"/>
        </w:rPr>
        <w:t>ялык өчүрүү катталса, 2018</w:t>
      </w:r>
      <w:r w:rsidRPr="00A8548E">
        <w:rPr>
          <w:rFonts w:ascii="Times New Roman" w:hAnsi="Times New Roman"/>
          <w:sz w:val="28"/>
          <w:szCs w:val="28"/>
          <w:lang w:val="ky-KG"/>
        </w:rPr>
        <w:t>-</w:t>
      </w:r>
      <w:r>
        <w:rPr>
          <w:rFonts w:ascii="Times New Roman" w:hAnsi="Times New Roman"/>
          <w:sz w:val="28"/>
          <w:szCs w:val="28"/>
          <w:lang w:val="ky-KG"/>
        </w:rPr>
        <w:t xml:space="preserve">жылы бул көрсөткүч </w:t>
      </w:r>
      <w:r w:rsidRPr="00A8548E">
        <w:rPr>
          <w:rFonts w:ascii="Times New Roman" w:hAnsi="Times New Roman"/>
          <w:sz w:val="28"/>
          <w:szCs w:val="28"/>
          <w:lang w:val="ky-KG"/>
        </w:rPr>
        <w:t>5 425 авари</w:t>
      </w:r>
      <w:r w:rsidR="006F0E2F">
        <w:rPr>
          <w:rFonts w:ascii="Times New Roman" w:hAnsi="Times New Roman"/>
          <w:sz w:val="28"/>
          <w:szCs w:val="28"/>
          <w:lang w:val="ky-KG"/>
        </w:rPr>
        <w:t>ялык өчүрүүнү түзгөн</w:t>
      </w:r>
      <w:r>
        <w:rPr>
          <w:rFonts w:ascii="Times New Roman" w:hAnsi="Times New Roman"/>
          <w:sz w:val="28"/>
          <w:szCs w:val="28"/>
          <w:lang w:val="ky-KG"/>
        </w:rPr>
        <w:t xml:space="preserve"> же 41,1%га төмөндө</w:t>
      </w:r>
      <w:r w:rsidR="006F0E2F">
        <w:rPr>
          <w:rFonts w:ascii="Times New Roman" w:hAnsi="Times New Roman"/>
          <w:sz w:val="28"/>
          <w:szCs w:val="28"/>
          <w:lang w:val="ky-KG"/>
        </w:rPr>
        <w:t>гөн</w:t>
      </w:r>
      <w:r w:rsidR="00D61F78" w:rsidRPr="00A8548E">
        <w:rPr>
          <w:rFonts w:ascii="Times New Roman" w:hAnsi="Times New Roman"/>
          <w:sz w:val="28"/>
          <w:szCs w:val="28"/>
          <w:lang w:val="ky-KG"/>
        </w:rPr>
        <w:t xml:space="preserve">. </w:t>
      </w:r>
    </w:p>
    <w:p w:rsidR="00D61F78" w:rsidRPr="004B240B" w:rsidRDefault="00533A98" w:rsidP="00D61F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Баяндалгандар</w:t>
      </w:r>
      <w:r w:rsidR="00A8548E">
        <w:rPr>
          <w:rFonts w:ascii="Times New Roman" w:hAnsi="Times New Roman"/>
          <w:sz w:val="28"/>
          <w:szCs w:val="28"/>
          <w:lang w:val="ky-KG"/>
        </w:rPr>
        <w:t>ды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8548E">
        <w:rPr>
          <w:rFonts w:ascii="Times New Roman" w:hAnsi="Times New Roman"/>
          <w:sz w:val="28"/>
          <w:szCs w:val="28"/>
          <w:lang w:val="ky-KG"/>
        </w:rPr>
        <w:t>эске алуу менен энергетикалык сектордун туруктуу жана ишен</w:t>
      </w:r>
      <w:r w:rsidR="00FE7055">
        <w:rPr>
          <w:rFonts w:ascii="Times New Roman" w:hAnsi="Times New Roman"/>
          <w:sz w:val="28"/>
          <w:szCs w:val="28"/>
          <w:lang w:val="ky-KG"/>
        </w:rPr>
        <w:t>и</w:t>
      </w:r>
      <w:r w:rsidR="00A8548E">
        <w:rPr>
          <w:rFonts w:ascii="Times New Roman" w:hAnsi="Times New Roman"/>
          <w:sz w:val="28"/>
          <w:szCs w:val="28"/>
          <w:lang w:val="ky-KG"/>
        </w:rPr>
        <w:t>мдүү иш</w:t>
      </w:r>
      <w:r w:rsidR="00230F7C">
        <w:rPr>
          <w:rFonts w:ascii="Times New Roman" w:hAnsi="Times New Roman"/>
          <w:sz w:val="28"/>
          <w:szCs w:val="28"/>
          <w:lang w:val="ky-KG"/>
        </w:rPr>
        <w:t>теш</w:t>
      </w:r>
      <w:r w:rsidR="00A8548E">
        <w:rPr>
          <w:rFonts w:ascii="Times New Roman" w:hAnsi="Times New Roman"/>
          <w:sz w:val="28"/>
          <w:szCs w:val="28"/>
          <w:lang w:val="ky-KG"/>
        </w:rPr>
        <w:t>и үчүн ОМТС</w:t>
      </w:r>
      <w:r w:rsidR="004B240B">
        <w:rPr>
          <w:rFonts w:ascii="Times New Roman" w:hAnsi="Times New Roman"/>
          <w:sz w:val="28"/>
          <w:szCs w:val="28"/>
          <w:lang w:val="ky-KG"/>
        </w:rPr>
        <w:t>те</w:t>
      </w:r>
      <w:r w:rsidR="00A8548E">
        <w:rPr>
          <w:rFonts w:ascii="Times New Roman" w:hAnsi="Times New Roman"/>
          <w:sz w:val="28"/>
          <w:szCs w:val="28"/>
          <w:lang w:val="ky-KG"/>
        </w:rPr>
        <w:t xml:space="preserve"> калк үчүн </w:t>
      </w:r>
      <w:r w:rsidR="00A8548E" w:rsidRPr="00A8548E">
        <w:rPr>
          <w:rFonts w:ascii="Times New Roman" w:hAnsi="Times New Roman"/>
          <w:sz w:val="28"/>
          <w:szCs w:val="28"/>
          <w:lang w:val="ky-KG"/>
        </w:rPr>
        <w:t xml:space="preserve">электр энергиясын жеңилдетилген керектөөнүн </w:t>
      </w:r>
      <w:r w:rsidR="004B240B">
        <w:rPr>
          <w:rFonts w:ascii="Times New Roman" w:hAnsi="Times New Roman"/>
          <w:sz w:val="28"/>
          <w:szCs w:val="28"/>
          <w:lang w:val="ky-KG"/>
        </w:rPr>
        <w:t xml:space="preserve">ар айлык </w:t>
      </w:r>
      <w:r w:rsidR="00A8548E" w:rsidRPr="00A8548E">
        <w:rPr>
          <w:rFonts w:ascii="Times New Roman" w:hAnsi="Times New Roman"/>
          <w:sz w:val="28"/>
          <w:szCs w:val="28"/>
          <w:lang w:val="ky-KG"/>
        </w:rPr>
        <w:t>кепилденген көлөмү</w:t>
      </w:r>
      <w:r w:rsidR="004B240B">
        <w:rPr>
          <w:rFonts w:ascii="Times New Roman" w:hAnsi="Times New Roman"/>
          <w:sz w:val="28"/>
          <w:szCs w:val="28"/>
          <w:lang w:val="ky-KG"/>
        </w:rPr>
        <w:t>н сактоо каралат</w:t>
      </w:r>
      <w:r w:rsidR="00D61F78" w:rsidRPr="004B240B">
        <w:rPr>
          <w:rFonts w:ascii="Times New Roman" w:hAnsi="Times New Roman"/>
          <w:sz w:val="28"/>
          <w:szCs w:val="28"/>
          <w:lang w:val="ky-KG"/>
        </w:rPr>
        <w:t>.</w:t>
      </w:r>
    </w:p>
    <w:p w:rsidR="004B240B" w:rsidRDefault="004B240B" w:rsidP="004B240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Тиричилик абонент</w:t>
      </w:r>
      <w:r w:rsidR="00E10806">
        <w:rPr>
          <w:rFonts w:ascii="Times New Roman" w:hAnsi="Times New Roman"/>
          <w:sz w:val="28"/>
          <w:szCs w:val="28"/>
          <w:lang w:val="ky-KG"/>
        </w:rPr>
        <w:t>и</w:t>
      </w:r>
      <w:r>
        <w:rPr>
          <w:rFonts w:ascii="Times New Roman" w:hAnsi="Times New Roman"/>
          <w:sz w:val="28"/>
          <w:szCs w:val="28"/>
          <w:lang w:val="ky-KG"/>
        </w:rPr>
        <w:t xml:space="preserve"> (калк) </w:t>
      </w:r>
      <w:r w:rsidRPr="004B240B">
        <w:rPr>
          <w:rFonts w:ascii="Times New Roman" w:hAnsi="Times New Roman"/>
          <w:sz w:val="28"/>
          <w:szCs w:val="28"/>
          <w:lang w:val="ky-KG"/>
        </w:rPr>
        <w:t>жеңилдетилген керектөөнүн кепилденген көлөмү</w:t>
      </w:r>
      <w:r w:rsidR="00230F7C">
        <w:rPr>
          <w:rFonts w:ascii="Times New Roman" w:hAnsi="Times New Roman"/>
          <w:sz w:val="28"/>
          <w:szCs w:val="28"/>
          <w:lang w:val="ky-KG"/>
        </w:rPr>
        <w:t xml:space="preserve">нөн ашкан </w:t>
      </w:r>
      <w:r>
        <w:rPr>
          <w:rFonts w:ascii="Times New Roman" w:hAnsi="Times New Roman"/>
          <w:sz w:val="28"/>
          <w:szCs w:val="28"/>
          <w:lang w:val="ky-KG"/>
        </w:rPr>
        <w:t>өл</w:t>
      </w:r>
      <w:r w:rsidR="00230F7C">
        <w:rPr>
          <w:rFonts w:ascii="Times New Roman" w:hAnsi="Times New Roman"/>
          <w:sz w:val="28"/>
          <w:szCs w:val="28"/>
          <w:lang w:val="ky-KG"/>
        </w:rPr>
        <w:t>ч</w:t>
      </w:r>
      <w:r>
        <w:rPr>
          <w:rFonts w:ascii="Times New Roman" w:hAnsi="Times New Roman"/>
          <w:sz w:val="28"/>
          <w:szCs w:val="28"/>
          <w:lang w:val="ky-KG"/>
        </w:rPr>
        <w:t>өмдө</w:t>
      </w:r>
      <w:r w:rsidRPr="004B240B">
        <w:rPr>
          <w:rFonts w:ascii="Times New Roman" w:hAnsi="Times New Roman"/>
          <w:sz w:val="28"/>
          <w:szCs w:val="28"/>
          <w:lang w:val="ky-KG"/>
        </w:rPr>
        <w:t xml:space="preserve"> электр энергиясын</w:t>
      </w:r>
      <w:r>
        <w:rPr>
          <w:rFonts w:ascii="Times New Roman" w:hAnsi="Times New Roman"/>
          <w:sz w:val="28"/>
          <w:szCs w:val="28"/>
          <w:lang w:val="ky-KG"/>
        </w:rPr>
        <w:t xml:space="preserve"> пайдаланган учурда, ашыкча керектелген көлөм үчүн төлөм </w:t>
      </w:r>
      <w:r w:rsidRPr="004B240B">
        <w:rPr>
          <w:rFonts w:ascii="Times New Roman" w:hAnsi="Times New Roman"/>
          <w:sz w:val="28"/>
          <w:szCs w:val="28"/>
          <w:lang w:val="ky-KG"/>
        </w:rPr>
        <w:t xml:space="preserve">1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>
        <w:rPr>
          <w:rFonts w:ascii="Times New Roman" w:hAnsi="Times New Roman"/>
          <w:sz w:val="28"/>
          <w:szCs w:val="28"/>
          <w:lang w:val="ky-KG"/>
        </w:rPr>
        <w:t xml:space="preserve"> үчүн </w:t>
      </w:r>
      <w:r w:rsidRPr="004B240B">
        <w:rPr>
          <w:rFonts w:ascii="Times New Roman" w:hAnsi="Times New Roman"/>
          <w:sz w:val="28"/>
          <w:szCs w:val="28"/>
          <w:lang w:val="ky-KG"/>
        </w:rPr>
        <w:t>2,16 сом</w:t>
      </w:r>
      <w:r>
        <w:rPr>
          <w:rFonts w:ascii="Times New Roman" w:hAnsi="Times New Roman"/>
          <w:sz w:val="28"/>
          <w:szCs w:val="28"/>
          <w:lang w:val="ky-KG"/>
        </w:rPr>
        <w:t xml:space="preserve"> тарифи боюнча жүргүзүлөт.</w:t>
      </w:r>
    </w:p>
    <w:p w:rsidR="0084467E" w:rsidRDefault="0084467E" w:rsidP="004B240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4B240B" w:rsidRDefault="00D61F78" w:rsidP="004B240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265429">
        <w:rPr>
          <w:rFonts w:ascii="Times New Roman" w:hAnsi="Times New Roman"/>
          <w:b/>
          <w:sz w:val="28"/>
          <w:szCs w:val="28"/>
          <w:lang w:val="ky-KG"/>
        </w:rPr>
        <w:t>Насос</w:t>
      </w:r>
      <w:r w:rsidR="004B240B">
        <w:rPr>
          <w:rFonts w:ascii="Times New Roman" w:hAnsi="Times New Roman"/>
          <w:b/>
          <w:sz w:val="28"/>
          <w:szCs w:val="28"/>
          <w:lang w:val="ky-KG"/>
        </w:rPr>
        <w:t>тук</w:t>
      </w:r>
      <w:r w:rsidRPr="00265429">
        <w:rPr>
          <w:rFonts w:ascii="Times New Roman" w:hAnsi="Times New Roman"/>
          <w:b/>
          <w:sz w:val="28"/>
          <w:szCs w:val="28"/>
          <w:lang w:val="ky-KG"/>
        </w:rPr>
        <w:t xml:space="preserve"> станци</w:t>
      </w:r>
      <w:r w:rsidR="004B240B">
        <w:rPr>
          <w:rFonts w:ascii="Times New Roman" w:hAnsi="Times New Roman"/>
          <w:b/>
          <w:sz w:val="28"/>
          <w:szCs w:val="28"/>
          <w:lang w:val="ky-KG"/>
        </w:rPr>
        <w:t>ялар</w:t>
      </w:r>
    </w:p>
    <w:p w:rsidR="00D61F78" w:rsidRDefault="00FE7663" w:rsidP="00D61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Калкты </w:t>
      </w:r>
      <w:r w:rsidR="00230F7C">
        <w:rPr>
          <w:rFonts w:ascii="Times New Roman" w:hAnsi="Times New Roman"/>
          <w:sz w:val="28"/>
          <w:szCs w:val="28"/>
          <w:lang w:val="ky-KG"/>
        </w:rPr>
        <w:t>ичүүчү</w:t>
      </w:r>
      <w:r>
        <w:rPr>
          <w:rFonts w:ascii="Times New Roman" w:hAnsi="Times New Roman"/>
          <w:sz w:val="28"/>
          <w:szCs w:val="28"/>
          <w:lang w:val="ky-KG"/>
        </w:rPr>
        <w:t xml:space="preserve"> суу,</w:t>
      </w:r>
      <w:r w:rsidR="004B240B">
        <w:rPr>
          <w:rFonts w:ascii="Times New Roman" w:hAnsi="Times New Roman"/>
          <w:sz w:val="28"/>
          <w:szCs w:val="28"/>
          <w:lang w:val="ky-KG"/>
        </w:rPr>
        <w:t xml:space="preserve"> ошондой эле айыл чарба жерлерин сугаруу үчүн суу менен камсыздоочу н</w:t>
      </w:r>
      <w:r w:rsidR="00D61F78" w:rsidRPr="004B240B">
        <w:rPr>
          <w:rFonts w:ascii="Times New Roman" w:hAnsi="Times New Roman"/>
          <w:sz w:val="28"/>
          <w:szCs w:val="28"/>
          <w:lang w:val="ky-KG"/>
        </w:rPr>
        <w:t>асос</w:t>
      </w:r>
      <w:r w:rsidR="004B240B">
        <w:rPr>
          <w:rFonts w:ascii="Times New Roman" w:hAnsi="Times New Roman"/>
          <w:sz w:val="28"/>
          <w:szCs w:val="28"/>
          <w:lang w:val="ky-KG"/>
        </w:rPr>
        <w:t>тук</w:t>
      </w:r>
      <w:r w:rsidR="00D61F78" w:rsidRPr="004B240B">
        <w:rPr>
          <w:rFonts w:ascii="Times New Roman" w:hAnsi="Times New Roman"/>
          <w:sz w:val="28"/>
          <w:szCs w:val="28"/>
          <w:lang w:val="ky-KG"/>
        </w:rPr>
        <w:t xml:space="preserve"> станци</w:t>
      </w:r>
      <w:r w:rsidR="004B240B">
        <w:rPr>
          <w:rFonts w:ascii="Times New Roman" w:hAnsi="Times New Roman"/>
          <w:sz w:val="28"/>
          <w:szCs w:val="28"/>
          <w:lang w:val="ky-KG"/>
        </w:rPr>
        <w:t>ялар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4B240B">
        <w:rPr>
          <w:rFonts w:ascii="Times New Roman" w:hAnsi="Times New Roman"/>
          <w:sz w:val="28"/>
          <w:szCs w:val="28"/>
          <w:lang w:val="ky-KG"/>
        </w:rPr>
        <w:t>жана</w:t>
      </w:r>
      <w:r w:rsidR="00D61F78" w:rsidRPr="004B240B">
        <w:rPr>
          <w:rFonts w:ascii="Times New Roman" w:hAnsi="Times New Roman"/>
          <w:sz w:val="28"/>
          <w:szCs w:val="28"/>
          <w:lang w:val="ky-KG"/>
        </w:rPr>
        <w:t xml:space="preserve"> скважин</w:t>
      </w:r>
      <w:r w:rsidR="004B240B">
        <w:rPr>
          <w:rFonts w:ascii="Times New Roman" w:hAnsi="Times New Roman"/>
          <w:sz w:val="28"/>
          <w:szCs w:val="28"/>
          <w:lang w:val="ky-KG"/>
        </w:rPr>
        <w:t xml:space="preserve">алар үчүн </w:t>
      </w:r>
      <w:r w:rsidR="004B240B" w:rsidRPr="004B240B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4B240B">
        <w:rPr>
          <w:rFonts w:ascii="Times New Roman" w:hAnsi="Times New Roman"/>
          <w:sz w:val="28"/>
          <w:szCs w:val="28"/>
          <w:lang w:val="ky-KG"/>
        </w:rPr>
        <w:t>на тариф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230F7C">
        <w:rPr>
          <w:rFonts w:ascii="Times New Roman" w:hAnsi="Times New Roman"/>
          <w:sz w:val="28"/>
          <w:szCs w:val="28"/>
          <w:lang w:val="ky-KG"/>
        </w:rPr>
        <w:t>үчүн</w:t>
      </w:r>
      <w:r w:rsidR="00230F7C" w:rsidRPr="004B240B">
        <w:rPr>
          <w:rFonts w:ascii="Times New Roman" w:hAnsi="Times New Roman"/>
          <w:sz w:val="28"/>
          <w:szCs w:val="28"/>
          <w:lang w:val="ky-KG"/>
        </w:rPr>
        <w:t xml:space="preserve"> 77,9 тыйын</w:t>
      </w:r>
      <w:r w:rsidR="00230F7C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4B240B">
        <w:rPr>
          <w:rFonts w:ascii="Times New Roman" w:hAnsi="Times New Roman"/>
          <w:sz w:val="28"/>
          <w:szCs w:val="28"/>
          <w:lang w:val="ky-KG"/>
        </w:rPr>
        <w:t xml:space="preserve">өлчөмүндө </w:t>
      </w:r>
      <w:r w:rsidR="004B240B" w:rsidRPr="004B240B">
        <w:rPr>
          <w:rFonts w:ascii="Times New Roman" w:hAnsi="Times New Roman"/>
          <w:sz w:val="28"/>
          <w:szCs w:val="28"/>
          <w:lang w:val="ky-KG"/>
        </w:rPr>
        <w:t>(</w:t>
      </w:r>
      <w:r w:rsidR="004B240B">
        <w:rPr>
          <w:rFonts w:ascii="Times New Roman" w:hAnsi="Times New Roman"/>
          <w:sz w:val="28"/>
          <w:szCs w:val="28"/>
          <w:lang w:val="ky-KG"/>
        </w:rPr>
        <w:t>салыктарды эсепке албастан</w:t>
      </w:r>
      <w:r w:rsidR="004B240B" w:rsidRPr="004B240B">
        <w:rPr>
          <w:rFonts w:ascii="Times New Roman" w:hAnsi="Times New Roman"/>
          <w:sz w:val="28"/>
          <w:szCs w:val="28"/>
          <w:lang w:val="ky-KG"/>
        </w:rPr>
        <w:t>)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4B240B" w:rsidRPr="004B240B">
        <w:rPr>
          <w:rFonts w:ascii="Times New Roman" w:hAnsi="Times New Roman"/>
          <w:sz w:val="28"/>
          <w:szCs w:val="28"/>
          <w:lang w:val="ky-KG"/>
        </w:rPr>
        <w:t>социал</w:t>
      </w:r>
      <w:r w:rsidR="004B240B">
        <w:rPr>
          <w:rFonts w:ascii="Times New Roman" w:hAnsi="Times New Roman"/>
          <w:sz w:val="28"/>
          <w:szCs w:val="28"/>
          <w:lang w:val="ky-KG"/>
        </w:rPr>
        <w:t>дык</w:t>
      </w:r>
      <w:r w:rsidR="004B240B" w:rsidRPr="004B240B">
        <w:rPr>
          <w:rFonts w:ascii="Times New Roman" w:hAnsi="Times New Roman"/>
          <w:sz w:val="28"/>
          <w:szCs w:val="28"/>
          <w:lang w:val="ky-KG"/>
        </w:rPr>
        <w:t>-</w:t>
      </w:r>
      <w:r w:rsidR="004B240B">
        <w:rPr>
          <w:rFonts w:ascii="Times New Roman" w:hAnsi="Times New Roman"/>
          <w:sz w:val="28"/>
          <w:szCs w:val="28"/>
          <w:lang w:val="ky-KG"/>
        </w:rPr>
        <w:t>багытталган</w:t>
      </w:r>
      <w:r w:rsidR="004B240B" w:rsidRPr="004B240B">
        <w:rPr>
          <w:rFonts w:ascii="Times New Roman" w:hAnsi="Times New Roman"/>
          <w:sz w:val="28"/>
          <w:szCs w:val="28"/>
          <w:lang w:val="ky-KG"/>
        </w:rPr>
        <w:t xml:space="preserve"> тариф</w:t>
      </w:r>
      <w:r w:rsidR="004B240B">
        <w:rPr>
          <w:rFonts w:ascii="Times New Roman" w:hAnsi="Times New Roman"/>
          <w:sz w:val="28"/>
          <w:szCs w:val="28"/>
          <w:lang w:val="ky-KG"/>
        </w:rPr>
        <w:t>тин деңгээлинде калат.</w:t>
      </w:r>
    </w:p>
    <w:p w:rsidR="0084467E" w:rsidRPr="004B240B" w:rsidRDefault="0084467E" w:rsidP="00D61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265429" w:rsidRDefault="00D61F78" w:rsidP="00D61F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265429">
        <w:rPr>
          <w:rFonts w:ascii="Times New Roman" w:hAnsi="Times New Roman"/>
          <w:b/>
          <w:sz w:val="28"/>
          <w:szCs w:val="28"/>
          <w:lang w:val="ky-KG"/>
        </w:rPr>
        <w:t>Электр транспорт</w:t>
      </w:r>
      <w:r w:rsidR="007A6A42">
        <w:rPr>
          <w:rFonts w:ascii="Times New Roman" w:hAnsi="Times New Roman"/>
          <w:b/>
          <w:sz w:val="28"/>
          <w:szCs w:val="28"/>
          <w:lang w:val="ky-KG"/>
        </w:rPr>
        <w:t>у</w:t>
      </w:r>
      <w:r w:rsidRPr="00265429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</w:p>
    <w:p w:rsidR="00D61F78" w:rsidRDefault="00D61F78" w:rsidP="00D87A7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265429">
        <w:rPr>
          <w:rFonts w:ascii="Times New Roman" w:hAnsi="Times New Roman"/>
          <w:sz w:val="28"/>
          <w:szCs w:val="28"/>
          <w:lang w:val="ky-KG"/>
        </w:rPr>
        <w:t>2016</w:t>
      </w:r>
      <w:r w:rsidR="00D87A7D" w:rsidRPr="00265429">
        <w:rPr>
          <w:rFonts w:ascii="Times New Roman" w:hAnsi="Times New Roman"/>
          <w:sz w:val="28"/>
          <w:szCs w:val="28"/>
          <w:lang w:val="ky-KG"/>
        </w:rPr>
        <w:t>-жылы троллейбус транспортун колдоо максатында шаардык электр транспорту</w:t>
      </w:r>
      <w:r w:rsidR="00D87A7D">
        <w:rPr>
          <w:rFonts w:ascii="Times New Roman" w:hAnsi="Times New Roman"/>
          <w:sz w:val="28"/>
          <w:szCs w:val="28"/>
          <w:lang w:val="ky-KG"/>
        </w:rPr>
        <w:t xml:space="preserve">на </w:t>
      </w:r>
      <w:r w:rsidR="00D87A7D" w:rsidRPr="00265429">
        <w:rPr>
          <w:rFonts w:ascii="Times New Roman" w:hAnsi="Times New Roman"/>
          <w:sz w:val="28"/>
          <w:szCs w:val="28"/>
          <w:lang w:val="ky-KG"/>
        </w:rPr>
        <w:t xml:space="preserve">1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 w:rsidR="00FE7663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D87A7D">
        <w:rPr>
          <w:rFonts w:ascii="Times New Roman" w:hAnsi="Times New Roman"/>
          <w:sz w:val="28"/>
          <w:szCs w:val="28"/>
          <w:lang w:val="ky-KG"/>
        </w:rPr>
        <w:t xml:space="preserve">үчүн </w:t>
      </w:r>
      <w:r w:rsidR="00D87A7D" w:rsidRPr="00265429">
        <w:rPr>
          <w:rFonts w:ascii="Times New Roman" w:hAnsi="Times New Roman"/>
          <w:sz w:val="28"/>
          <w:szCs w:val="28"/>
          <w:lang w:val="ky-KG"/>
        </w:rPr>
        <w:t xml:space="preserve">1,58 сом </w:t>
      </w:r>
      <w:r w:rsidR="00D87A7D">
        <w:rPr>
          <w:rFonts w:ascii="Times New Roman" w:hAnsi="Times New Roman"/>
          <w:sz w:val="28"/>
          <w:szCs w:val="28"/>
          <w:lang w:val="ky-KG"/>
        </w:rPr>
        <w:t>өлчөмүндө тариф белгиленген</w:t>
      </w:r>
      <w:r w:rsidR="00D87A7D" w:rsidRPr="00265429">
        <w:rPr>
          <w:rFonts w:ascii="Times New Roman" w:hAnsi="Times New Roman"/>
          <w:sz w:val="28"/>
          <w:szCs w:val="28"/>
          <w:lang w:val="ky-KG"/>
        </w:rPr>
        <w:t xml:space="preserve"> (салыктарды эсепке албастан)</w:t>
      </w:r>
      <w:r w:rsidR="00D87A7D">
        <w:rPr>
          <w:rFonts w:ascii="Times New Roman" w:hAnsi="Times New Roman"/>
          <w:sz w:val="28"/>
          <w:szCs w:val="28"/>
          <w:lang w:val="ky-KG"/>
        </w:rPr>
        <w:t>. Ушул ОМТСте аталган тарифти электр</w:t>
      </w:r>
      <w:r w:rsidR="00FE7663">
        <w:rPr>
          <w:rFonts w:ascii="Times New Roman" w:hAnsi="Times New Roman"/>
          <w:sz w:val="28"/>
          <w:szCs w:val="28"/>
          <w:lang w:val="ky-KG"/>
        </w:rPr>
        <w:t>о</w:t>
      </w:r>
      <w:r w:rsidR="00D87A7D">
        <w:rPr>
          <w:rFonts w:ascii="Times New Roman" w:hAnsi="Times New Roman"/>
          <w:sz w:val="28"/>
          <w:szCs w:val="28"/>
          <w:lang w:val="ky-KG"/>
        </w:rPr>
        <w:t xml:space="preserve">мобилдерди </w:t>
      </w:r>
      <w:r w:rsidR="00230F7C">
        <w:rPr>
          <w:rFonts w:ascii="Times New Roman" w:hAnsi="Times New Roman"/>
          <w:sz w:val="28"/>
          <w:szCs w:val="28"/>
          <w:lang w:val="ky-KG"/>
        </w:rPr>
        <w:t>кубаттоо</w:t>
      </w:r>
      <w:r w:rsidR="00D87A7D">
        <w:rPr>
          <w:rFonts w:ascii="Times New Roman" w:hAnsi="Times New Roman"/>
          <w:sz w:val="28"/>
          <w:szCs w:val="28"/>
          <w:lang w:val="ky-KG"/>
        </w:rPr>
        <w:t xml:space="preserve"> боюнча коомдук станциялар үчүн да колдонуу каралат</w:t>
      </w:r>
      <w:r w:rsidRPr="00D87A7D">
        <w:rPr>
          <w:rFonts w:ascii="Times New Roman" w:hAnsi="Times New Roman"/>
          <w:sz w:val="28"/>
          <w:szCs w:val="28"/>
          <w:lang w:val="ky-KG"/>
        </w:rPr>
        <w:t>.</w:t>
      </w:r>
      <w:bookmarkStart w:id="0" w:name="_GoBack"/>
      <w:bookmarkEnd w:id="0"/>
    </w:p>
    <w:p w:rsidR="0084467E" w:rsidRPr="00D87A7D" w:rsidRDefault="0084467E" w:rsidP="00D87A7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265429" w:rsidRDefault="00AA58FB" w:rsidP="00D61F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lastRenderedPageBreak/>
        <w:t xml:space="preserve">Интернат тибиндеги </w:t>
      </w:r>
      <w:r w:rsidR="003D5635">
        <w:rPr>
          <w:rFonts w:ascii="Times New Roman" w:hAnsi="Times New Roman"/>
          <w:b/>
          <w:sz w:val="28"/>
          <w:szCs w:val="28"/>
          <w:lang w:val="ky-KG"/>
        </w:rPr>
        <w:t xml:space="preserve">балдар </w:t>
      </w:r>
      <w:r>
        <w:rPr>
          <w:rFonts w:ascii="Times New Roman" w:hAnsi="Times New Roman"/>
          <w:b/>
          <w:sz w:val="28"/>
          <w:szCs w:val="28"/>
          <w:lang w:val="ky-KG"/>
        </w:rPr>
        <w:t>мек</w:t>
      </w:r>
      <w:r w:rsidR="003D5635">
        <w:rPr>
          <w:rFonts w:ascii="Times New Roman" w:hAnsi="Times New Roman"/>
          <w:b/>
          <w:sz w:val="28"/>
          <w:szCs w:val="28"/>
          <w:lang w:val="ky-KG"/>
        </w:rPr>
        <w:t>е</w:t>
      </w:r>
      <w:r>
        <w:rPr>
          <w:rFonts w:ascii="Times New Roman" w:hAnsi="Times New Roman"/>
          <w:b/>
          <w:sz w:val="28"/>
          <w:szCs w:val="28"/>
          <w:lang w:val="ky-KG"/>
        </w:rPr>
        <w:t>мелери</w:t>
      </w:r>
      <w:r w:rsidR="00957EBC">
        <w:rPr>
          <w:rFonts w:ascii="Times New Roman" w:hAnsi="Times New Roman"/>
          <w:b/>
          <w:sz w:val="28"/>
          <w:szCs w:val="28"/>
          <w:lang w:val="ky-KG"/>
        </w:rPr>
        <w:t xml:space="preserve">, майыптар жана/же улгайган жарандар үчүн социалдык стационардык жана </w:t>
      </w:r>
      <w:r w:rsidR="00C840A5">
        <w:rPr>
          <w:rFonts w:ascii="Times New Roman" w:hAnsi="Times New Roman"/>
          <w:b/>
          <w:sz w:val="28"/>
          <w:szCs w:val="28"/>
          <w:lang w:val="ky-KG"/>
        </w:rPr>
        <w:t>жарым</w:t>
      </w:r>
      <w:r w:rsidR="00957EBC">
        <w:rPr>
          <w:rFonts w:ascii="Times New Roman" w:hAnsi="Times New Roman"/>
          <w:b/>
          <w:sz w:val="28"/>
          <w:szCs w:val="28"/>
          <w:lang w:val="ky-KG"/>
        </w:rPr>
        <w:t xml:space="preserve"> стационардык мекемелер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 </w:t>
      </w:r>
    </w:p>
    <w:p w:rsidR="00770E13" w:rsidRDefault="00C840A5" w:rsidP="00891D7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А</w:t>
      </w:r>
      <w:r w:rsidR="0032342C">
        <w:rPr>
          <w:rFonts w:ascii="Times New Roman" w:hAnsi="Times New Roman"/>
          <w:sz w:val="28"/>
          <w:szCs w:val="28"/>
          <w:lang w:val="ky-KG"/>
        </w:rPr>
        <w:t xml:space="preserve">ккредитацияланган мекеме белгиленген талаптарга шайкеш келе тургандыгын күбөлөндүргөн социалдык өнүктүрүү чөйрөсүндө ыйгарым укуктуу орган тарабынан аккредитациялангандыгы тууралуу күбөлүгү бар, </w:t>
      </w:r>
      <w:r w:rsidR="00891D7C">
        <w:rPr>
          <w:rFonts w:ascii="Times New Roman" w:hAnsi="Times New Roman"/>
          <w:sz w:val="28"/>
          <w:szCs w:val="28"/>
          <w:lang w:val="ky-KG"/>
        </w:rPr>
        <w:t xml:space="preserve">оор </w:t>
      </w:r>
      <w:r w:rsidR="00B04A37">
        <w:rPr>
          <w:rFonts w:ascii="Times New Roman" w:hAnsi="Times New Roman"/>
          <w:sz w:val="28"/>
          <w:szCs w:val="28"/>
          <w:lang w:val="ky-KG"/>
        </w:rPr>
        <w:t xml:space="preserve">турмуштук </w:t>
      </w:r>
      <w:r w:rsidR="00891D7C">
        <w:rPr>
          <w:rFonts w:ascii="Times New Roman" w:hAnsi="Times New Roman"/>
          <w:sz w:val="28"/>
          <w:szCs w:val="28"/>
          <w:lang w:val="ky-KG"/>
        </w:rPr>
        <w:t>кырдаал</w:t>
      </w:r>
      <w:r w:rsidR="00B04A37">
        <w:rPr>
          <w:rFonts w:ascii="Times New Roman" w:hAnsi="Times New Roman"/>
          <w:sz w:val="28"/>
          <w:szCs w:val="28"/>
          <w:lang w:val="ky-KG"/>
        </w:rPr>
        <w:t>г</w:t>
      </w:r>
      <w:r w:rsidR="00891D7C">
        <w:rPr>
          <w:rFonts w:ascii="Times New Roman" w:hAnsi="Times New Roman"/>
          <w:sz w:val="28"/>
          <w:szCs w:val="28"/>
          <w:lang w:val="ky-KG"/>
        </w:rPr>
        <w:t xml:space="preserve">а </w:t>
      </w:r>
      <w:r w:rsidR="00B04A37">
        <w:rPr>
          <w:rFonts w:ascii="Times New Roman" w:hAnsi="Times New Roman"/>
          <w:sz w:val="28"/>
          <w:szCs w:val="28"/>
          <w:lang w:val="ky-KG"/>
        </w:rPr>
        <w:t>кабыл</w:t>
      </w:r>
      <w:r w:rsidR="00891D7C">
        <w:rPr>
          <w:rFonts w:ascii="Times New Roman" w:hAnsi="Times New Roman"/>
          <w:sz w:val="28"/>
          <w:szCs w:val="28"/>
          <w:lang w:val="ky-KG"/>
        </w:rPr>
        <w:t>ган балдарга, майыптарга жана/же улгайган жарандарга кызмат көрсөтүүчү и</w:t>
      </w:r>
      <w:r w:rsidR="00891D7C" w:rsidRPr="00891D7C">
        <w:rPr>
          <w:rFonts w:ascii="Times New Roman" w:hAnsi="Times New Roman"/>
          <w:sz w:val="28"/>
          <w:szCs w:val="28"/>
          <w:lang w:val="ky-KG"/>
        </w:rPr>
        <w:t>нтернат тибиндеги балдар мекемелери</w:t>
      </w:r>
      <w:r w:rsidR="00891D7C">
        <w:rPr>
          <w:rFonts w:ascii="Times New Roman" w:hAnsi="Times New Roman"/>
          <w:sz w:val="28"/>
          <w:szCs w:val="28"/>
          <w:lang w:val="ky-KG"/>
        </w:rPr>
        <w:t>н</w:t>
      </w:r>
      <w:r w:rsidR="00891D7C" w:rsidRPr="00891D7C">
        <w:rPr>
          <w:rFonts w:ascii="Times New Roman" w:hAnsi="Times New Roman"/>
          <w:sz w:val="28"/>
          <w:szCs w:val="28"/>
          <w:lang w:val="ky-KG"/>
        </w:rPr>
        <w:t xml:space="preserve">, майыптар жана/же улгайган жарандар үчүн социалдык стационардык жана </w:t>
      </w:r>
      <w:r>
        <w:rPr>
          <w:rFonts w:ascii="Times New Roman" w:hAnsi="Times New Roman"/>
          <w:sz w:val="28"/>
          <w:szCs w:val="28"/>
          <w:lang w:val="ky-KG"/>
        </w:rPr>
        <w:t>жарым</w:t>
      </w:r>
      <w:r w:rsidR="00891D7C" w:rsidRPr="00891D7C">
        <w:rPr>
          <w:rFonts w:ascii="Times New Roman" w:hAnsi="Times New Roman"/>
          <w:sz w:val="28"/>
          <w:szCs w:val="28"/>
          <w:lang w:val="ky-KG"/>
        </w:rPr>
        <w:t xml:space="preserve"> стационардык мекемелер</w:t>
      </w:r>
      <w:r w:rsidR="00891D7C">
        <w:rPr>
          <w:rFonts w:ascii="Times New Roman" w:hAnsi="Times New Roman"/>
          <w:sz w:val="28"/>
          <w:szCs w:val="28"/>
          <w:lang w:val="ky-KG"/>
        </w:rPr>
        <w:t xml:space="preserve">ди </w:t>
      </w:r>
      <w:r w:rsidR="0032342C">
        <w:rPr>
          <w:rFonts w:ascii="Times New Roman" w:hAnsi="Times New Roman"/>
          <w:sz w:val="28"/>
          <w:szCs w:val="28"/>
          <w:lang w:val="ky-KG"/>
        </w:rPr>
        <w:t>менчи</w:t>
      </w:r>
      <w:r w:rsidR="00B04A37">
        <w:rPr>
          <w:rFonts w:ascii="Times New Roman" w:hAnsi="Times New Roman"/>
          <w:sz w:val="28"/>
          <w:szCs w:val="28"/>
          <w:lang w:val="ky-KG"/>
        </w:rPr>
        <w:t>гинин</w:t>
      </w:r>
      <w:r w:rsidR="0032342C">
        <w:rPr>
          <w:rFonts w:ascii="Times New Roman" w:hAnsi="Times New Roman"/>
          <w:sz w:val="28"/>
          <w:szCs w:val="28"/>
          <w:lang w:val="ky-KG"/>
        </w:rPr>
        <w:t xml:space="preserve"> түрүнө карабастан </w:t>
      </w:r>
      <w:r w:rsidR="00891D7C">
        <w:rPr>
          <w:rFonts w:ascii="Times New Roman" w:hAnsi="Times New Roman"/>
          <w:sz w:val="28"/>
          <w:szCs w:val="28"/>
          <w:lang w:val="ky-KG"/>
        </w:rPr>
        <w:t xml:space="preserve">колдоо максатында </w:t>
      </w:r>
      <w:r w:rsidR="003D5635">
        <w:rPr>
          <w:rFonts w:ascii="Times New Roman" w:hAnsi="Times New Roman"/>
          <w:sz w:val="28"/>
          <w:szCs w:val="28"/>
          <w:lang w:val="ky-KG"/>
        </w:rPr>
        <w:t xml:space="preserve">ОМТСте </w:t>
      </w:r>
      <w:r w:rsidR="00B04A37" w:rsidRPr="003D5635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B04A37">
        <w:rPr>
          <w:rFonts w:ascii="Times New Roman" w:hAnsi="Times New Roman"/>
          <w:sz w:val="28"/>
          <w:szCs w:val="28"/>
          <w:lang w:val="ky-KG"/>
        </w:rPr>
        <w:t xml:space="preserve">на тарифти </w:t>
      </w:r>
      <w:r w:rsidR="003D5635">
        <w:rPr>
          <w:rFonts w:ascii="Times New Roman" w:hAnsi="Times New Roman"/>
          <w:sz w:val="28"/>
          <w:szCs w:val="28"/>
          <w:lang w:val="ky-KG"/>
        </w:rPr>
        <w:t xml:space="preserve">электр транспорту үчүн </w:t>
      </w:r>
      <w:r w:rsidR="00B04A37">
        <w:rPr>
          <w:rFonts w:ascii="Times New Roman" w:hAnsi="Times New Roman"/>
          <w:sz w:val="28"/>
          <w:szCs w:val="28"/>
          <w:lang w:val="ky-KG"/>
        </w:rPr>
        <w:t xml:space="preserve">аныкталган тарифтердин деңгээлинде, </w:t>
      </w:r>
      <w:r w:rsidR="003D5635" w:rsidRPr="00265429">
        <w:rPr>
          <w:rFonts w:ascii="Times New Roman" w:hAnsi="Times New Roman"/>
          <w:sz w:val="28"/>
          <w:szCs w:val="28"/>
          <w:lang w:val="ky-KG"/>
        </w:rPr>
        <w:t xml:space="preserve">1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 w:rsidR="0032342C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D5635">
        <w:rPr>
          <w:rFonts w:ascii="Times New Roman" w:hAnsi="Times New Roman"/>
          <w:sz w:val="28"/>
          <w:szCs w:val="28"/>
          <w:lang w:val="ky-KG"/>
        </w:rPr>
        <w:t xml:space="preserve">үчүн </w:t>
      </w:r>
      <w:r w:rsidR="003D5635" w:rsidRPr="00265429">
        <w:rPr>
          <w:rFonts w:ascii="Times New Roman" w:hAnsi="Times New Roman"/>
          <w:sz w:val="28"/>
          <w:szCs w:val="28"/>
          <w:lang w:val="ky-KG"/>
        </w:rPr>
        <w:t>1,58 сом</w:t>
      </w:r>
      <w:r w:rsidR="003D5635">
        <w:rPr>
          <w:rFonts w:ascii="Times New Roman" w:hAnsi="Times New Roman"/>
          <w:sz w:val="28"/>
          <w:szCs w:val="28"/>
          <w:lang w:val="ky-KG"/>
        </w:rPr>
        <w:t xml:space="preserve"> өлчөмүндө </w:t>
      </w:r>
      <w:r w:rsidR="003D5635" w:rsidRPr="00265429">
        <w:rPr>
          <w:rFonts w:ascii="Times New Roman" w:hAnsi="Times New Roman"/>
          <w:sz w:val="28"/>
          <w:szCs w:val="28"/>
          <w:lang w:val="ky-KG"/>
        </w:rPr>
        <w:t>(салыктарды эсепке албастан)</w:t>
      </w:r>
      <w:r w:rsidR="003D5635">
        <w:rPr>
          <w:rFonts w:ascii="Times New Roman" w:hAnsi="Times New Roman"/>
          <w:sz w:val="28"/>
          <w:szCs w:val="28"/>
          <w:lang w:val="ky-KG"/>
        </w:rPr>
        <w:t xml:space="preserve"> белгилөө менен аларды керектөөчүлөрдүн өзүнчө категориясына бөлүү карал</w:t>
      </w:r>
      <w:r w:rsidR="00B04A37">
        <w:rPr>
          <w:rFonts w:ascii="Times New Roman" w:hAnsi="Times New Roman"/>
          <w:sz w:val="28"/>
          <w:szCs w:val="28"/>
          <w:lang w:val="ky-KG"/>
        </w:rPr>
        <w:t>ган</w:t>
      </w:r>
      <w:r w:rsidR="00D61F78" w:rsidRPr="00265429">
        <w:rPr>
          <w:rFonts w:ascii="Times New Roman" w:hAnsi="Times New Roman"/>
          <w:sz w:val="28"/>
          <w:szCs w:val="28"/>
          <w:lang w:val="ky-KG"/>
        </w:rPr>
        <w:t>.</w:t>
      </w:r>
    </w:p>
    <w:p w:rsidR="0084467E" w:rsidRDefault="0084467E" w:rsidP="00770E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770E13" w:rsidRPr="00770E13" w:rsidRDefault="00770E13" w:rsidP="00770E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770E13">
        <w:rPr>
          <w:rFonts w:ascii="Times New Roman" w:hAnsi="Times New Roman" w:cs="Times New Roman"/>
          <w:b/>
          <w:sz w:val="28"/>
          <w:szCs w:val="28"/>
          <w:lang w:val="ky-KG"/>
        </w:rPr>
        <w:t xml:space="preserve">Өнөр жай, айыл чарба, бюджеттик жана башка тиричилик эмес керектөөчүлөр </w:t>
      </w:r>
    </w:p>
    <w:p w:rsidR="00D61F78" w:rsidRDefault="00770E13" w:rsidP="00770E1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2F0F00">
        <w:rPr>
          <w:rFonts w:ascii="Times New Roman" w:hAnsi="Times New Roman" w:cs="Times New Roman"/>
          <w:sz w:val="28"/>
          <w:szCs w:val="28"/>
          <w:lang w:val="ky-KG"/>
        </w:rPr>
        <w:t>Өнөр жай, айыл чарба, бюджеттик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(республикалык</w:t>
      </w:r>
      <w:r w:rsidRPr="00770E13">
        <w:rPr>
          <w:rFonts w:ascii="Times New Roman" w:hAnsi="Times New Roman" w:cs="Times New Roman"/>
          <w:sz w:val="28"/>
          <w:szCs w:val="28"/>
          <w:lang w:val="ky-KG"/>
        </w:rPr>
        <w:t>/</w:t>
      </w:r>
      <w:r>
        <w:rPr>
          <w:rFonts w:ascii="Times New Roman" w:hAnsi="Times New Roman" w:cs="Times New Roman"/>
          <w:sz w:val="28"/>
          <w:szCs w:val="28"/>
          <w:lang w:val="ky-KG"/>
        </w:rPr>
        <w:t>жергиликтүү бюджеттен каржылануучу бардык мамлекеттик жана муниципалдык мекемелер)</w:t>
      </w:r>
      <w:r w:rsidRPr="002F0F00">
        <w:rPr>
          <w:rFonts w:ascii="Times New Roman" w:hAnsi="Times New Roman" w:cs="Times New Roman"/>
          <w:sz w:val="28"/>
          <w:szCs w:val="28"/>
          <w:lang w:val="ky-KG"/>
        </w:rPr>
        <w:t xml:space="preserve"> жана башка тиричилик эмес керектөөчүлөр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үчүн керектелген </w:t>
      </w:r>
      <w:r w:rsidRPr="00770E13">
        <w:rPr>
          <w:rFonts w:ascii="Times New Roman" w:hAnsi="Times New Roman" w:cs="Times New Roman"/>
          <w:sz w:val="28"/>
          <w:szCs w:val="28"/>
          <w:lang w:val="ky-KG"/>
        </w:rPr>
        <w:t>электр энергиясы</w:t>
      </w:r>
      <w:r>
        <w:rPr>
          <w:rFonts w:ascii="Times New Roman" w:hAnsi="Times New Roman" w:cs="Times New Roman"/>
          <w:sz w:val="28"/>
          <w:szCs w:val="28"/>
          <w:lang w:val="ky-KG"/>
        </w:rPr>
        <w:t>на төлөм</w:t>
      </w:r>
      <w:r w:rsidR="001225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770E13">
        <w:rPr>
          <w:rFonts w:ascii="Times New Roman" w:hAnsi="Times New Roman"/>
          <w:sz w:val="28"/>
          <w:szCs w:val="28"/>
          <w:lang w:val="ky-KG"/>
        </w:rPr>
        <w:t xml:space="preserve">1 </w:t>
      </w:r>
      <w:r w:rsidR="002E5301">
        <w:rPr>
          <w:rFonts w:ascii="Times New Roman" w:hAnsi="Times New Roman"/>
          <w:sz w:val="28"/>
          <w:szCs w:val="28"/>
          <w:lang w:val="ky-KG"/>
        </w:rPr>
        <w:t>кВт.с</w:t>
      </w:r>
      <w:r w:rsidR="00122559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 xml:space="preserve">үчүн </w:t>
      </w:r>
      <w:r w:rsidRPr="00770E13">
        <w:rPr>
          <w:rFonts w:ascii="Times New Roman" w:hAnsi="Times New Roman"/>
          <w:sz w:val="28"/>
          <w:szCs w:val="28"/>
          <w:lang w:val="ky-KG"/>
        </w:rPr>
        <w:t xml:space="preserve">2,24 сом </w:t>
      </w:r>
      <w:r>
        <w:rPr>
          <w:rFonts w:ascii="Times New Roman" w:hAnsi="Times New Roman"/>
          <w:sz w:val="28"/>
          <w:szCs w:val="28"/>
          <w:lang w:val="ky-KG"/>
        </w:rPr>
        <w:t xml:space="preserve">өлчөмүндөгү тариф боюнча </w:t>
      </w:r>
      <w:r w:rsidRPr="00770E13">
        <w:rPr>
          <w:rFonts w:ascii="Times New Roman" w:hAnsi="Times New Roman"/>
          <w:sz w:val="28"/>
          <w:szCs w:val="28"/>
          <w:lang w:val="ky-KG"/>
        </w:rPr>
        <w:t>(салыктарды эсепке албастан)</w:t>
      </w:r>
      <w:r>
        <w:rPr>
          <w:rFonts w:ascii="Times New Roman" w:hAnsi="Times New Roman"/>
          <w:sz w:val="28"/>
          <w:szCs w:val="28"/>
          <w:lang w:val="ky-KG"/>
        </w:rPr>
        <w:t xml:space="preserve"> жүргүзүлөт.</w:t>
      </w:r>
    </w:p>
    <w:p w:rsidR="0084467E" w:rsidRPr="00770E13" w:rsidRDefault="0084467E" w:rsidP="00770E13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ky-KG"/>
        </w:rPr>
      </w:pPr>
    </w:p>
    <w:p w:rsidR="00D61F78" w:rsidRPr="00265429" w:rsidRDefault="00A81231" w:rsidP="00D61F7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>М</w:t>
      </w:r>
      <w:r w:rsidR="00D61F78" w:rsidRPr="00265429">
        <w:rPr>
          <w:rFonts w:ascii="Times New Roman" w:hAnsi="Times New Roman"/>
          <w:b/>
          <w:sz w:val="28"/>
          <w:szCs w:val="28"/>
          <w:lang w:val="ky-KG"/>
        </w:rPr>
        <w:t>айнинг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 с</w:t>
      </w:r>
      <w:r w:rsidRPr="00265429">
        <w:rPr>
          <w:rFonts w:ascii="Times New Roman" w:hAnsi="Times New Roman"/>
          <w:b/>
          <w:sz w:val="28"/>
          <w:szCs w:val="28"/>
          <w:lang w:val="ky-KG"/>
        </w:rPr>
        <w:t>убъект</w:t>
      </w:r>
      <w:r>
        <w:rPr>
          <w:rFonts w:ascii="Times New Roman" w:hAnsi="Times New Roman"/>
          <w:b/>
          <w:sz w:val="28"/>
          <w:szCs w:val="28"/>
          <w:lang w:val="ky-KG"/>
        </w:rPr>
        <w:t>тери</w:t>
      </w:r>
      <w:r w:rsidR="003310B7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="00D61F78" w:rsidRPr="00265429">
        <w:rPr>
          <w:rFonts w:ascii="Times New Roman" w:hAnsi="Times New Roman"/>
          <w:b/>
          <w:sz w:val="28"/>
          <w:szCs w:val="28"/>
          <w:lang w:val="ky-KG"/>
        </w:rPr>
        <w:t>(криптовалюта)</w:t>
      </w:r>
    </w:p>
    <w:p w:rsidR="00D61F78" w:rsidRPr="00A81231" w:rsidRDefault="00A81231" w:rsidP="00A812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265429">
        <w:rPr>
          <w:rFonts w:ascii="Times New Roman" w:hAnsi="Times New Roman"/>
          <w:sz w:val="28"/>
          <w:szCs w:val="28"/>
          <w:lang w:val="ky-KG"/>
        </w:rPr>
        <w:t>Майнинг-ферм</w:t>
      </w:r>
      <w:r>
        <w:rPr>
          <w:rFonts w:ascii="Times New Roman" w:hAnsi="Times New Roman"/>
          <w:sz w:val="28"/>
          <w:szCs w:val="28"/>
          <w:lang w:val="ky-KG"/>
        </w:rPr>
        <w:t xml:space="preserve">аларды электр менен жабдуу үчүн </w:t>
      </w:r>
      <w:r w:rsidR="003310B7">
        <w:rPr>
          <w:rFonts w:ascii="Times New Roman" w:hAnsi="Times New Roman"/>
          <w:sz w:val="28"/>
          <w:szCs w:val="28"/>
          <w:lang w:val="ky-KG"/>
        </w:rPr>
        <w:t>күчтүү</w:t>
      </w:r>
      <w:r>
        <w:rPr>
          <w:rFonts w:ascii="Times New Roman" w:hAnsi="Times New Roman"/>
          <w:sz w:val="28"/>
          <w:szCs w:val="28"/>
          <w:lang w:val="ky-KG"/>
        </w:rPr>
        <w:t xml:space="preserve"> энергетикалык кубаттуулук талап </w:t>
      </w:r>
      <w:r w:rsidR="005F70FE">
        <w:rPr>
          <w:rFonts w:ascii="Times New Roman" w:hAnsi="Times New Roman"/>
          <w:sz w:val="28"/>
          <w:szCs w:val="28"/>
          <w:lang w:val="ky-KG"/>
        </w:rPr>
        <w:t xml:space="preserve">кылынат. </w:t>
      </w:r>
      <w:r w:rsidR="005F70FE" w:rsidRPr="005F70FE">
        <w:rPr>
          <w:rFonts w:ascii="Times New Roman" w:hAnsi="Times New Roman"/>
          <w:sz w:val="28"/>
          <w:szCs w:val="28"/>
          <w:lang w:val="ky-KG"/>
        </w:rPr>
        <w:t>«</w:t>
      </w:r>
      <w:r>
        <w:rPr>
          <w:rFonts w:ascii="Times New Roman" w:hAnsi="Times New Roman"/>
          <w:sz w:val="28"/>
          <w:szCs w:val="28"/>
          <w:lang w:val="ky-KG"/>
        </w:rPr>
        <w:t>Улуттук энергетикалык холдинг компаниясы</w:t>
      </w:r>
      <w:r w:rsidR="005F70FE" w:rsidRPr="005F70FE">
        <w:rPr>
          <w:rFonts w:ascii="Times New Roman" w:hAnsi="Times New Roman"/>
          <w:sz w:val="28"/>
          <w:szCs w:val="28"/>
          <w:lang w:val="ky-KG"/>
        </w:rPr>
        <w:t>»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310B7">
        <w:rPr>
          <w:rFonts w:ascii="Times New Roman" w:hAnsi="Times New Roman"/>
          <w:sz w:val="28"/>
          <w:szCs w:val="28"/>
          <w:lang w:val="ky-KG"/>
        </w:rPr>
        <w:t>ачык акционердик коомду</w:t>
      </w:r>
      <w:r>
        <w:rPr>
          <w:rFonts w:ascii="Times New Roman" w:hAnsi="Times New Roman"/>
          <w:sz w:val="28"/>
          <w:szCs w:val="28"/>
          <w:lang w:val="ky-KG"/>
        </w:rPr>
        <w:t>н маалыматтары</w:t>
      </w:r>
      <w:r w:rsidR="003310B7">
        <w:rPr>
          <w:rFonts w:ascii="Times New Roman" w:hAnsi="Times New Roman"/>
          <w:sz w:val="28"/>
          <w:szCs w:val="28"/>
          <w:lang w:val="ky-KG"/>
        </w:rPr>
        <w:t>н</w:t>
      </w:r>
      <w:r>
        <w:rPr>
          <w:rFonts w:ascii="Times New Roman" w:hAnsi="Times New Roman"/>
          <w:sz w:val="28"/>
          <w:szCs w:val="28"/>
          <w:lang w:val="ky-KG"/>
        </w:rPr>
        <w:t>а</w:t>
      </w:r>
      <w:r w:rsidR="003310B7">
        <w:rPr>
          <w:rFonts w:ascii="Times New Roman" w:hAnsi="Times New Roman"/>
          <w:sz w:val="28"/>
          <w:szCs w:val="28"/>
          <w:lang w:val="ky-KG"/>
        </w:rPr>
        <w:t xml:space="preserve"> ылайык </w:t>
      </w:r>
      <w:r>
        <w:rPr>
          <w:rFonts w:ascii="Times New Roman" w:hAnsi="Times New Roman"/>
          <w:sz w:val="28"/>
          <w:szCs w:val="28"/>
          <w:lang w:val="ky-KG"/>
        </w:rPr>
        <w:t>2018</w:t>
      </w:r>
      <w:r w:rsidRPr="00A81231">
        <w:rPr>
          <w:rFonts w:ascii="Times New Roman" w:hAnsi="Times New Roman"/>
          <w:sz w:val="28"/>
          <w:szCs w:val="28"/>
          <w:lang w:val="ky-KG"/>
        </w:rPr>
        <w:t>-</w:t>
      </w:r>
      <w:r>
        <w:rPr>
          <w:rFonts w:ascii="Times New Roman" w:hAnsi="Times New Roman"/>
          <w:sz w:val="28"/>
          <w:szCs w:val="28"/>
          <w:lang w:val="ky-KG"/>
        </w:rPr>
        <w:t>жылдын 1</w:t>
      </w:r>
      <w:r w:rsidRPr="00A81231">
        <w:rPr>
          <w:rFonts w:ascii="Times New Roman" w:hAnsi="Times New Roman"/>
          <w:sz w:val="28"/>
          <w:szCs w:val="28"/>
          <w:lang w:val="ky-KG"/>
        </w:rPr>
        <w:t>-</w:t>
      </w:r>
      <w:r>
        <w:rPr>
          <w:rFonts w:ascii="Times New Roman" w:hAnsi="Times New Roman"/>
          <w:sz w:val="28"/>
          <w:szCs w:val="28"/>
          <w:lang w:val="ky-KG"/>
        </w:rPr>
        <w:t xml:space="preserve">августуна жогоруда аталган арыз ээлери тарабынан суралган кубаттуулуктун көлөмү </w:t>
      </w:r>
      <w:r w:rsidRPr="00A81231">
        <w:rPr>
          <w:rFonts w:ascii="Times New Roman" w:hAnsi="Times New Roman"/>
          <w:sz w:val="28"/>
          <w:szCs w:val="28"/>
          <w:lang w:val="ky-KG"/>
        </w:rPr>
        <w:t>1 388 мВт</w:t>
      </w:r>
      <w:r>
        <w:rPr>
          <w:rFonts w:ascii="Times New Roman" w:hAnsi="Times New Roman"/>
          <w:sz w:val="28"/>
          <w:szCs w:val="28"/>
          <w:lang w:val="ky-KG"/>
        </w:rPr>
        <w:t xml:space="preserve"> түздү</w:t>
      </w:r>
      <w:r w:rsidR="00D61F78" w:rsidRPr="00A81231">
        <w:rPr>
          <w:rFonts w:ascii="Times New Roman" w:hAnsi="Times New Roman"/>
          <w:sz w:val="28"/>
          <w:szCs w:val="28"/>
          <w:lang w:val="ky-KG"/>
        </w:rPr>
        <w:t>.</w:t>
      </w:r>
    </w:p>
    <w:p w:rsidR="00D61F78" w:rsidRDefault="00A81231" w:rsidP="00D61F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Ушуга байланыштуу </w:t>
      </w:r>
      <w:r w:rsidRPr="00A81231">
        <w:rPr>
          <w:rFonts w:ascii="Times New Roman" w:hAnsi="Times New Roman"/>
          <w:sz w:val="28"/>
          <w:szCs w:val="28"/>
          <w:lang w:val="ky-KG"/>
        </w:rPr>
        <w:t>криптовалют</w:t>
      </w:r>
      <w:r>
        <w:rPr>
          <w:rFonts w:ascii="Times New Roman" w:hAnsi="Times New Roman"/>
          <w:sz w:val="28"/>
          <w:szCs w:val="28"/>
          <w:lang w:val="ky-KG"/>
        </w:rPr>
        <w:t>а</w:t>
      </w:r>
      <w:r w:rsidRPr="00A81231">
        <w:rPr>
          <w:rFonts w:ascii="Times New Roman" w:hAnsi="Times New Roman"/>
          <w:sz w:val="28"/>
          <w:szCs w:val="28"/>
          <w:lang w:val="ky-KG"/>
        </w:rPr>
        <w:t xml:space="preserve"> майнинг</w:t>
      </w:r>
      <w:r>
        <w:rPr>
          <w:rFonts w:ascii="Times New Roman" w:hAnsi="Times New Roman"/>
          <w:sz w:val="28"/>
          <w:szCs w:val="28"/>
          <w:lang w:val="ky-KG"/>
        </w:rPr>
        <w:t>дин суб</w:t>
      </w:r>
      <w:r w:rsidRPr="00A81231">
        <w:rPr>
          <w:rFonts w:ascii="Times New Roman" w:hAnsi="Times New Roman"/>
          <w:sz w:val="28"/>
          <w:szCs w:val="28"/>
          <w:lang w:val="ky-KG"/>
        </w:rPr>
        <w:t>ъ</w:t>
      </w:r>
      <w:r>
        <w:rPr>
          <w:rFonts w:ascii="Times New Roman" w:hAnsi="Times New Roman"/>
          <w:sz w:val="28"/>
          <w:szCs w:val="28"/>
          <w:lang w:val="ky-KG"/>
        </w:rPr>
        <w:t xml:space="preserve">екттери </w:t>
      </w:r>
      <w:r w:rsidR="003310B7" w:rsidRPr="00A81231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3310B7">
        <w:rPr>
          <w:rFonts w:ascii="Times New Roman" w:hAnsi="Times New Roman"/>
          <w:sz w:val="28"/>
          <w:szCs w:val="28"/>
          <w:lang w:val="ky-KG"/>
        </w:rPr>
        <w:t xml:space="preserve">на тариф </w:t>
      </w:r>
      <w:r w:rsidR="003310B7" w:rsidRPr="00A81231">
        <w:rPr>
          <w:rFonts w:ascii="Times New Roman" w:hAnsi="Times New Roman"/>
          <w:sz w:val="28"/>
          <w:szCs w:val="28"/>
          <w:lang w:val="ky-KG"/>
        </w:rPr>
        <w:t xml:space="preserve">1,3 </w:t>
      </w:r>
      <w:r w:rsidR="003310B7">
        <w:rPr>
          <w:rFonts w:ascii="Times New Roman" w:hAnsi="Times New Roman"/>
          <w:sz w:val="28"/>
          <w:szCs w:val="28"/>
          <w:lang w:val="ky-KG"/>
        </w:rPr>
        <w:t xml:space="preserve">жогорулаган </w:t>
      </w:r>
      <w:r w:rsidR="003310B7" w:rsidRPr="00A81231">
        <w:rPr>
          <w:rFonts w:ascii="Times New Roman" w:hAnsi="Times New Roman"/>
          <w:sz w:val="28"/>
          <w:szCs w:val="28"/>
          <w:lang w:val="ky-KG"/>
        </w:rPr>
        <w:t>коэффициент</w:t>
      </w:r>
      <w:r w:rsidR="003310B7">
        <w:rPr>
          <w:rFonts w:ascii="Times New Roman" w:hAnsi="Times New Roman"/>
          <w:sz w:val="28"/>
          <w:szCs w:val="28"/>
          <w:lang w:val="ky-KG"/>
        </w:rPr>
        <w:t xml:space="preserve">ке түзөтүлө турган </w:t>
      </w:r>
      <w:r>
        <w:rPr>
          <w:rFonts w:ascii="Times New Roman" w:hAnsi="Times New Roman"/>
          <w:sz w:val="28"/>
          <w:szCs w:val="28"/>
          <w:lang w:val="ky-KG"/>
        </w:rPr>
        <w:t>өзүнчө топко бөлүнгөн</w:t>
      </w:r>
      <w:r w:rsidR="00D61F78" w:rsidRPr="00A81231">
        <w:rPr>
          <w:rFonts w:ascii="Times New Roman" w:hAnsi="Times New Roman"/>
          <w:sz w:val="28"/>
          <w:szCs w:val="28"/>
          <w:lang w:val="ky-KG"/>
        </w:rPr>
        <w:t>.</w:t>
      </w:r>
    </w:p>
    <w:p w:rsidR="0084467E" w:rsidRPr="00A81231" w:rsidRDefault="0084467E" w:rsidP="00D61F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EF1564" w:rsidRDefault="00A81231" w:rsidP="00D61F7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 xml:space="preserve">Энергиянын кайра жаралуучу булактары </w:t>
      </w:r>
    </w:p>
    <w:p w:rsidR="00D61F78" w:rsidRPr="000F32CD" w:rsidRDefault="005F70FE" w:rsidP="000F32C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 w:rsidRPr="00EF1564">
        <w:rPr>
          <w:rFonts w:ascii="Times New Roman" w:hAnsi="Times New Roman"/>
          <w:sz w:val="28"/>
          <w:szCs w:val="28"/>
          <w:lang w:val="ky-KG"/>
        </w:rPr>
        <w:t>«</w:t>
      </w:r>
      <w:r w:rsidR="003C4701" w:rsidRPr="003C4701">
        <w:rPr>
          <w:rFonts w:ascii="Times New Roman" w:hAnsi="Times New Roman"/>
          <w:sz w:val="28"/>
          <w:szCs w:val="28"/>
          <w:lang w:val="ky-KG"/>
        </w:rPr>
        <w:t>Энергиянын кайра жаралуучу булактары жөнүндө</w:t>
      </w:r>
      <w:r w:rsidRPr="005F70FE">
        <w:rPr>
          <w:rFonts w:ascii="Times New Roman" w:hAnsi="Times New Roman"/>
          <w:sz w:val="28"/>
          <w:szCs w:val="28"/>
          <w:lang w:val="ky-KG"/>
        </w:rPr>
        <w:t>»</w:t>
      </w:r>
      <w:r w:rsidR="00A81231" w:rsidRPr="00A81231">
        <w:rPr>
          <w:rFonts w:ascii="Times New Roman" w:hAnsi="Times New Roman"/>
          <w:sz w:val="28"/>
          <w:szCs w:val="28"/>
          <w:lang w:val="ky-KG"/>
        </w:rPr>
        <w:t xml:space="preserve"> Кыргыз Республикасынын Мыйзамына ылайык </w:t>
      </w:r>
      <w:r w:rsidR="00EF1564">
        <w:rPr>
          <w:rFonts w:ascii="Times New Roman" w:hAnsi="Times New Roman"/>
          <w:sz w:val="28"/>
          <w:szCs w:val="28"/>
          <w:lang w:val="ky-KG"/>
        </w:rPr>
        <w:t>э</w:t>
      </w:r>
      <w:r w:rsidR="00EF1564" w:rsidRPr="003C4701">
        <w:rPr>
          <w:rFonts w:ascii="Times New Roman" w:hAnsi="Times New Roman"/>
          <w:sz w:val="28"/>
          <w:szCs w:val="28"/>
          <w:lang w:val="ky-KG"/>
        </w:rPr>
        <w:t>нергиянын кайра жаралуучу булактары</w:t>
      </w:r>
      <w:r w:rsidR="00EF1564">
        <w:rPr>
          <w:rFonts w:ascii="Times New Roman" w:hAnsi="Times New Roman"/>
          <w:sz w:val="28"/>
          <w:szCs w:val="28"/>
          <w:lang w:val="ky-KG"/>
        </w:rPr>
        <w:t>нын (мындан ары –</w:t>
      </w:r>
      <w:r w:rsidR="00EF1564" w:rsidRPr="003C470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0F32CD">
        <w:rPr>
          <w:rFonts w:ascii="Times New Roman" w:hAnsi="Times New Roman"/>
          <w:sz w:val="28"/>
          <w:szCs w:val="28"/>
          <w:lang w:val="ky-KG"/>
        </w:rPr>
        <w:t>ЭКБ</w:t>
      </w:r>
      <w:r w:rsidR="00EF1564">
        <w:rPr>
          <w:rFonts w:ascii="Times New Roman" w:hAnsi="Times New Roman"/>
          <w:sz w:val="28"/>
          <w:szCs w:val="28"/>
          <w:lang w:val="ky-KG"/>
        </w:rPr>
        <w:t>)</w:t>
      </w:r>
      <w:r w:rsidR="000F32CD">
        <w:rPr>
          <w:rFonts w:ascii="Times New Roman" w:hAnsi="Times New Roman"/>
          <w:sz w:val="28"/>
          <w:szCs w:val="28"/>
          <w:lang w:val="ky-KG"/>
        </w:rPr>
        <w:t xml:space="preserve"> жардамы менен иштелип чыккан электр жана жылуулук энергиясын өндүрүүчүлөр үчүн преференциялар, алардын ичинде ири бөлүштүрүүчү ишканалар тарабынан ЭКБны</w:t>
      </w:r>
      <w:r w:rsidR="00082AF0">
        <w:rPr>
          <w:rFonts w:ascii="Times New Roman" w:hAnsi="Times New Roman"/>
          <w:sz w:val="28"/>
          <w:szCs w:val="28"/>
          <w:lang w:val="ky-KG"/>
        </w:rPr>
        <w:t>н</w:t>
      </w:r>
      <w:r w:rsidR="000F32CD">
        <w:rPr>
          <w:rFonts w:ascii="Times New Roman" w:hAnsi="Times New Roman"/>
          <w:sz w:val="28"/>
          <w:szCs w:val="28"/>
          <w:lang w:val="ky-KG"/>
        </w:rPr>
        <w:t xml:space="preserve"> бардык </w:t>
      </w:r>
      <w:r w:rsidR="000F32CD" w:rsidRPr="000F32CD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0F32CD">
        <w:rPr>
          <w:rFonts w:ascii="Times New Roman" w:hAnsi="Times New Roman"/>
          <w:sz w:val="28"/>
          <w:szCs w:val="28"/>
          <w:lang w:val="ky-KG"/>
        </w:rPr>
        <w:t>н милдеттүү түрдө сатып алуу каралган</w:t>
      </w:r>
      <w:r w:rsidR="00D61F78" w:rsidRPr="005F70FE">
        <w:rPr>
          <w:rFonts w:ascii="Times New Roman" w:hAnsi="Times New Roman"/>
          <w:sz w:val="28"/>
          <w:szCs w:val="28"/>
          <w:lang w:val="ky-KG"/>
        </w:rPr>
        <w:t xml:space="preserve">. </w:t>
      </w:r>
      <w:r w:rsidR="00AE5D04">
        <w:rPr>
          <w:rFonts w:ascii="Times New Roman" w:hAnsi="Times New Roman"/>
          <w:sz w:val="28"/>
          <w:szCs w:val="28"/>
          <w:lang w:val="ky-KG"/>
        </w:rPr>
        <w:t xml:space="preserve">ЭКБны пайдалануу менен иштелип чыккан </w:t>
      </w:r>
      <w:r w:rsidR="00AE5D04" w:rsidRPr="00AE5D04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AE5D04">
        <w:rPr>
          <w:rFonts w:ascii="Times New Roman" w:hAnsi="Times New Roman"/>
          <w:sz w:val="28"/>
          <w:szCs w:val="28"/>
          <w:lang w:val="ky-KG"/>
        </w:rPr>
        <w:t>н сатып алууга бөлүштүрүүчү ишканалардын кошумча чыгымдарын к</w:t>
      </w:r>
      <w:r w:rsidR="00D61F78" w:rsidRPr="00093137">
        <w:rPr>
          <w:rFonts w:ascii="Times New Roman" w:hAnsi="Times New Roman"/>
          <w:sz w:val="28"/>
          <w:szCs w:val="28"/>
          <w:lang w:val="ky-KG"/>
        </w:rPr>
        <w:t>омпенсация</w:t>
      </w:r>
      <w:r w:rsidR="00AE5D04">
        <w:rPr>
          <w:rFonts w:ascii="Times New Roman" w:hAnsi="Times New Roman"/>
          <w:sz w:val="28"/>
          <w:szCs w:val="28"/>
          <w:lang w:val="ky-KG"/>
        </w:rPr>
        <w:t xml:space="preserve">лоо акыркы керектөөчүлөр үчүн </w:t>
      </w:r>
      <w:r w:rsidR="00AE5D04" w:rsidRPr="00AE5D04">
        <w:rPr>
          <w:rFonts w:ascii="Times New Roman" w:hAnsi="Times New Roman"/>
          <w:sz w:val="28"/>
          <w:szCs w:val="28"/>
          <w:lang w:val="ky-KG"/>
        </w:rPr>
        <w:t>электр энергиясы</w:t>
      </w:r>
      <w:r w:rsidR="00AE5D04">
        <w:rPr>
          <w:rFonts w:ascii="Times New Roman" w:hAnsi="Times New Roman"/>
          <w:sz w:val="28"/>
          <w:szCs w:val="28"/>
          <w:lang w:val="ky-KG"/>
        </w:rPr>
        <w:t>на жалпы улуттук тарифти эсептөөдө жана белгилөөдө эске алынат</w:t>
      </w:r>
      <w:r w:rsidR="00D61F78" w:rsidRPr="00093137">
        <w:rPr>
          <w:rFonts w:ascii="Times New Roman" w:hAnsi="Times New Roman"/>
          <w:sz w:val="28"/>
          <w:szCs w:val="28"/>
          <w:lang w:val="ky-KG"/>
        </w:rPr>
        <w:t>.</w:t>
      </w:r>
    </w:p>
    <w:p w:rsidR="00D61F78" w:rsidRDefault="00AE5D04" w:rsidP="00D61F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lastRenderedPageBreak/>
        <w:t xml:space="preserve">Ушуга байланыштуу акыркы керектөөчүлөр үчүн </w:t>
      </w:r>
      <w:r w:rsidRPr="00AE5D04">
        <w:rPr>
          <w:rFonts w:ascii="Times New Roman" w:hAnsi="Times New Roman"/>
          <w:sz w:val="28"/>
          <w:szCs w:val="28"/>
          <w:lang w:val="ky-KG"/>
        </w:rPr>
        <w:t>электр энергиясы</w:t>
      </w:r>
      <w:r>
        <w:rPr>
          <w:rFonts w:ascii="Times New Roman" w:hAnsi="Times New Roman"/>
          <w:sz w:val="28"/>
          <w:szCs w:val="28"/>
          <w:lang w:val="ky-KG"/>
        </w:rPr>
        <w:t xml:space="preserve">на тарифти эсептөөдө жана белгилөөдө </w:t>
      </w:r>
      <w:r w:rsidR="005F70FE" w:rsidRPr="005F70FE">
        <w:rPr>
          <w:rFonts w:ascii="Times New Roman" w:hAnsi="Times New Roman"/>
          <w:sz w:val="28"/>
          <w:szCs w:val="28"/>
          <w:lang w:val="ky-KG"/>
        </w:rPr>
        <w:t>«</w:t>
      </w:r>
      <w:r w:rsidRPr="00A81231">
        <w:rPr>
          <w:rFonts w:ascii="Times New Roman" w:hAnsi="Times New Roman"/>
          <w:sz w:val="28"/>
          <w:szCs w:val="28"/>
          <w:lang w:val="ky-KG"/>
        </w:rPr>
        <w:t>Энергиянын ка</w:t>
      </w:r>
      <w:r w:rsidR="005F70FE">
        <w:rPr>
          <w:rFonts w:ascii="Times New Roman" w:hAnsi="Times New Roman"/>
          <w:sz w:val="28"/>
          <w:szCs w:val="28"/>
          <w:lang w:val="ky-KG"/>
        </w:rPr>
        <w:t>йра жаралуучу булактары жөнүндө</w:t>
      </w:r>
      <w:r w:rsidR="005F70FE" w:rsidRPr="005F70FE">
        <w:rPr>
          <w:rFonts w:ascii="Times New Roman" w:hAnsi="Times New Roman"/>
          <w:sz w:val="28"/>
          <w:szCs w:val="28"/>
          <w:lang w:val="ky-KG"/>
        </w:rPr>
        <w:t>»</w:t>
      </w:r>
      <w:r w:rsidRPr="00A81231">
        <w:rPr>
          <w:rFonts w:ascii="Times New Roman" w:hAnsi="Times New Roman"/>
          <w:sz w:val="28"/>
          <w:szCs w:val="28"/>
          <w:lang w:val="ky-KG"/>
        </w:rPr>
        <w:t xml:space="preserve"> Кыргыз Республикасынын Мыйзамын</w:t>
      </w:r>
      <w:r>
        <w:rPr>
          <w:rFonts w:ascii="Times New Roman" w:hAnsi="Times New Roman"/>
          <w:sz w:val="28"/>
          <w:szCs w:val="28"/>
          <w:lang w:val="ky-KG"/>
        </w:rPr>
        <w:t>ын ченемдери эске алынат</w:t>
      </w:r>
      <w:r w:rsidR="00D61F78" w:rsidRPr="00AE5D04">
        <w:rPr>
          <w:rFonts w:ascii="Times New Roman" w:hAnsi="Times New Roman"/>
          <w:sz w:val="28"/>
          <w:szCs w:val="28"/>
          <w:lang w:val="ky-KG"/>
        </w:rPr>
        <w:t>.</w:t>
      </w:r>
    </w:p>
    <w:p w:rsidR="00AE5D04" w:rsidRPr="00AE5D04" w:rsidRDefault="00AE5D04" w:rsidP="00D61F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01512F" w:rsidRDefault="00D61F78" w:rsidP="00D61F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1512F">
        <w:rPr>
          <w:rFonts w:ascii="Times New Roman" w:hAnsi="Times New Roman"/>
          <w:b/>
          <w:sz w:val="28"/>
          <w:szCs w:val="28"/>
        </w:rPr>
        <w:t xml:space="preserve">4. </w:t>
      </w:r>
      <w:r w:rsidR="00C91383">
        <w:rPr>
          <w:rFonts w:ascii="Times New Roman" w:hAnsi="Times New Roman" w:cs="Times New Roman"/>
          <w:b/>
          <w:sz w:val="28"/>
          <w:szCs w:val="28"/>
          <w:lang w:val="ky-KG"/>
        </w:rPr>
        <w:t>Корутунду</w:t>
      </w:r>
    </w:p>
    <w:p w:rsidR="00D61F78" w:rsidRPr="0001512F" w:rsidRDefault="00D61F78" w:rsidP="00D61F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61F78" w:rsidRPr="00913147" w:rsidRDefault="00913147" w:rsidP="00913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Э</w:t>
      </w:r>
      <w:r w:rsidRPr="00913147">
        <w:rPr>
          <w:rFonts w:ascii="Times New Roman" w:hAnsi="Times New Roman"/>
          <w:sz w:val="28"/>
          <w:szCs w:val="28"/>
          <w:lang w:val="ky-KG"/>
        </w:rPr>
        <w:t>лектр энергиясы</w:t>
      </w:r>
      <w:r>
        <w:rPr>
          <w:rFonts w:ascii="Times New Roman" w:hAnsi="Times New Roman"/>
          <w:sz w:val="28"/>
          <w:szCs w:val="28"/>
          <w:lang w:val="ky-KG"/>
        </w:rPr>
        <w:t>на тарифтер ушул ОМТС</w:t>
      </w:r>
      <w:r w:rsidR="003C4701">
        <w:rPr>
          <w:rFonts w:ascii="Times New Roman" w:hAnsi="Times New Roman"/>
          <w:sz w:val="28"/>
          <w:szCs w:val="28"/>
          <w:lang w:val="ky-KG"/>
        </w:rPr>
        <w:t>тин</w:t>
      </w:r>
      <w:r>
        <w:rPr>
          <w:rFonts w:ascii="Times New Roman" w:hAnsi="Times New Roman"/>
          <w:sz w:val="28"/>
          <w:szCs w:val="28"/>
          <w:lang w:val="ky-KG"/>
        </w:rPr>
        <w:t xml:space="preserve"> 1 жана </w:t>
      </w:r>
      <w:r w:rsidR="009610DB">
        <w:rPr>
          <w:rFonts w:ascii="Times New Roman" w:hAnsi="Times New Roman"/>
          <w:sz w:val="28"/>
          <w:szCs w:val="28"/>
          <w:lang w:val="ky-KG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ky-KG"/>
        </w:rPr>
        <w:t>2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ky-KG"/>
        </w:rPr>
        <w:t>тиркемелер</w:t>
      </w:r>
      <w:r w:rsidR="003C4701">
        <w:rPr>
          <w:rFonts w:ascii="Times New Roman" w:hAnsi="Times New Roman"/>
          <w:sz w:val="28"/>
          <w:szCs w:val="28"/>
          <w:lang w:val="ky-KG"/>
        </w:rPr>
        <w:t>ин</w:t>
      </w:r>
      <w:r>
        <w:rPr>
          <w:rFonts w:ascii="Times New Roman" w:hAnsi="Times New Roman"/>
          <w:sz w:val="28"/>
          <w:szCs w:val="28"/>
          <w:lang w:val="ky-KG"/>
        </w:rPr>
        <w:t>е ылайык белгиленет</w:t>
      </w:r>
      <w:r w:rsidR="00D61F78" w:rsidRPr="007A6BCA">
        <w:rPr>
          <w:rFonts w:ascii="Times New Roman" w:hAnsi="Times New Roman"/>
          <w:sz w:val="28"/>
          <w:szCs w:val="28"/>
        </w:rPr>
        <w:t>.</w:t>
      </w:r>
    </w:p>
    <w:p w:rsidR="00D61F78" w:rsidRPr="00903730" w:rsidRDefault="00903730" w:rsidP="009037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Ушул ОМТСти</w:t>
      </w:r>
      <w:r w:rsidR="009610DB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 xml:space="preserve">ишке ашыруу керектөөчүлөрдү электр менен жабдуунун ишенимдүүлүгүн сактоого, ошондой эле керектөөчүлөрдүн ар түрдүү категорияларынын </w:t>
      </w:r>
      <w:r w:rsidR="009610DB">
        <w:rPr>
          <w:rFonts w:ascii="Times New Roman" w:hAnsi="Times New Roman"/>
          <w:sz w:val="28"/>
          <w:szCs w:val="28"/>
          <w:lang w:val="ky-KG"/>
        </w:rPr>
        <w:t>ортосундагы</w:t>
      </w:r>
      <w:r>
        <w:rPr>
          <w:rFonts w:ascii="Times New Roman" w:hAnsi="Times New Roman"/>
          <w:sz w:val="28"/>
          <w:szCs w:val="28"/>
          <w:lang w:val="ky-KG"/>
        </w:rPr>
        <w:t xml:space="preserve"> кайчылаш субсидиялоонун көлөмүн азайтууга мүмкүндүк берет</w:t>
      </w:r>
      <w:r w:rsidR="00D61F78" w:rsidRPr="00903730">
        <w:rPr>
          <w:rFonts w:ascii="Times New Roman" w:hAnsi="Times New Roman"/>
          <w:sz w:val="28"/>
          <w:szCs w:val="28"/>
          <w:lang w:val="ky-KG"/>
        </w:rPr>
        <w:t>.</w:t>
      </w:r>
    </w:p>
    <w:p w:rsidR="0084467E" w:rsidRPr="00576044" w:rsidRDefault="0084467E" w:rsidP="008446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_______________________________________________________</w:t>
      </w: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B34B4" w:rsidRPr="00903730" w:rsidRDefault="00FB34B4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FB34B4" w:rsidRPr="00903730" w:rsidRDefault="00FB34B4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Pr="00903730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D61F78" w:rsidRDefault="00D61F78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903730" w:rsidRDefault="00903730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903730" w:rsidRPr="00903730" w:rsidRDefault="00903730" w:rsidP="00D61F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y-KG"/>
        </w:rPr>
      </w:pPr>
    </w:p>
    <w:sectPr w:rsidR="00903730" w:rsidRPr="00903730" w:rsidSect="0084467E">
      <w:footerReference w:type="default" r:id="rId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8BF" w:rsidRDefault="005478BF" w:rsidP="00D37B61">
      <w:pPr>
        <w:spacing w:after="0" w:line="240" w:lineRule="auto"/>
      </w:pPr>
      <w:r>
        <w:separator/>
      </w:r>
    </w:p>
  </w:endnote>
  <w:endnote w:type="continuationSeparator" w:id="0">
    <w:p w:rsidR="005478BF" w:rsidRDefault="005478BF" w:rsidP="00D37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12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84467E" w:rsidRPr="00EB54FD" w:rsidRDefault="00AF75ED">
        <w:pPr>
          <w:pStyle w:val="a3"/>
          <w:jc w:val="right"/>
          <w:rPr>
            <w:sz w:val="28"/>
            <w:szCs w:val="28"/>
          </w:rPr>
        </w:pPr>
        <w:r w:rsidRPr="00EB54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4467E" w:rsidRPr="00EB54F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B54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54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B54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8BF" w:rsidRDefault="005478BF" w:rsidP="00D37B61">
      <w:pPr>
        <w:spacing w:after="0" w:line="240" w:lineRule="auto"/>
      </w:pPr>
      <w:r>
        <w:separator/>
      </w:r>
    </w:p>
  </w:footnote>
  <w:footnote w:type="continuationSeparator" w:id="0">
    <w:p w:rsidR="005478BF" w:rsidRDefault="005478BF" w:rsidP="00D37B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F78"/>
    <w:rsid w:val="00005044"/>
    <w:rsid w:val="000068F8"/>
    <w:rsid w:val="00015211"/>
    <w:rsid w:val="00082AF0"/>
    <w:rsid w:val="00093137"/>
    <w:rsid w:val="000A1E41"/>
    <w:rsid w:val="000E00E0"/>
    <w:rsid w:val="000F32CD"/>
    <w:rsid w:val="00104ECB"/>
    <w:rsid w:val="00122559"/>
    <w:rsid w:val="00140992"/>
    <w:rsid w:val="0019306C"/>
    <w:rsid w:val="001F5438"/>
    <w:rsid w:val="00217093"/>
    <w:rsid w:val="00230F7C"/>
    <w:rsid w:val="00265429"/>
    <w:rsid w:val="00267FF5"/>
    <w:rsid w:val="00275AF8"/>
    <w:rsid w:val="002B56F1"/>
    <w:rsid w:val="002E5301"/>
    <w:rsid w:val="002F38E9"/>
    <w:rsid w:val="0032342C"/>
    <w:rsid w:val="003310B7"/>
    <w:rsid w:val="00364D37"/>
    <w:rsid w:val="00380032"/>
    <w:rsid w:val="003C4701"/>
    <w:rsid w:val="003D225C"/>
    <w:rsid w:val="003D5635"/>
    <w:rsid w:val="004142B5"/>
    <w:rsid w:val="004B240B"/>
    <w:rsid w:val="004B3941"/>
    <w:rsid w:val="004B5A65"/>
    <w:rsid w:val="004F17F9"/>
    <w:rsid w:val="00527FE1"/>
    <w:rsid w:val="00533A98"/>
    <w:rsid w:val="00540B84"/>
    <w:rsid w:val="005478BF"/>
    <w:rsid w:val="005720E5"/>
    <w:rsid w:val="005734A4"/>
    <w:rsid w:val="005F5FF0"/>
    <w:rsid w:val="005F70FE"/>
    <w:rsid w:val="00692AB9"/>
    <w:rsid w:val="006C57B3"/>
    <w:rsid w:val="006D124A"/>
    <w:rsid w:val="006D35FC"/>
    <w:rsid w:val="006F0E2F"/>
    <w:rsid w:val="007162D3"/>
    <w:rsid w:val="00716E4A"/>
    <w:rsid w:val="00726E1E"/>
    <w:rsid w:val="007665D4"/>
    <w:rsid w:val="00770E13"/>
    <w:rsid w:val="00771FDD"/>
    <w:rsid w:val="00792C84"/>
    <w:rsid w:val="007A4F20"/>
    <w:rsid w:val="007A6A42"/>
    <w:rsid w:val="007B700E"/>
    <w:rsid w:val="007C480C"/>
    <w:rsid w:val="00813CD0"/>
    <w:rsid w:val="008238A3"/>
    <w:rsid w:val="0084467E"/>
    <w:rsid w:val="008911F9"/>
    <w:rsid w:val="00891D7C"/>
    <w:rsid w:val="008C5AF7"/>
    <w:rsid w:val="00903730"/>
    <w:rsid w:val="009055B7"/>
    <w:rsid w:val="00913147"/>
    <w:rsid w:val="00936584"/>
    <w:rsid w:val="00957EBC"/>
    <w:rsid w:val="009610DB"/>
    <w:rsid w:val="009A3401"/>
    <w:rsid w:val="009C360D"/>
    <w:rsid w:val="00A36A11"/>
    <w:rsid w:val="00A44F44"/>
    <w:rsid w:val="00A632FA"/>
    <w:rsid w:val="00A677C4"/>
    <w:rsid w:val="00A67C92"/>
    <w:rsid w:val="00A81231"/>
    <w:rsid w:val="00A8548E"/>
    <w:rsid w:val="00AA58FB"/>
    <w:rsid w:val="00AB58B4"/>
    <w:rsid w:val="00AC0AF9"/>
    <w:rsid w:val="00AE5D04"/>
    <w:rsid w:val="00AF75ED"/>
    <w:rsid w:val="00B04A37"/>
    <w:rsid w:val="00B27C7E"/>
    <w:rsid w:val="00B769FF"/>
    <w:rsid w:val="00C73918"/>
    <w:rsid w:val="00C840A5"/>
    <w:rsid w:val="00C90D70"/>
    <w:rsid w:val="00C91383"/>
    <w:rsid w:val="00CB20FF"/>
    <w:rsid w:val="00CB2F81"/>
    <w:rsid w:val="00CD4710"/>
    <w:rsid w:val="00CE61CE"/>
    <w:rsid w:val="00D37B61"/>
    <w:rsid w:val="00D61F78"/>
    <w:rsid w:val="00D65B44"/>
    <w:rsid w:val="00D87A7D"/>
    <w:rsid w:val="00DD6BC5"/>
    <w:rsid w:val="00E0469D"/>
    <w:rsid w:val="00E074DC"/>
    <w:rsid w:val="00E10806"/>
    <w:rsid w:val="00E9252A"/>
    <w:rsid w:val="00EB54FD"/>
    <w:rsid w:val="00EC0D73"/>
    <w:rsid w:val="00EF1564"/>
    <w:rsid w:val="00F65B3C"/>
    <w:rsid w:val="00F71771"/>
    <w:rsid w:val="00FA5262"/>
    <w:rsid w:val="00FB34B4"/>
    <w:rsid w:val="00FE7055"/>
    <w:rsid w:val="00FE7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D10D10-A7DB-4860-8DDA-3BCE9943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61F78"/>
  </w:style>
  <w:style w:type="paragraph" w:styleId="a5">
    <w:name w:val="Balloon Text"/>
    <w:basedOn w:val="a"/>
    <w:link w:val="a6"/>
    <w:uiPriority w:val="99"/>
    <w:semiHidden/>
    <w:unhideWhenUsed/>
    <w:rsid w:val="00FB3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34B4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C91383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91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383"/>
  </w:style>
  <w:style w:type="paragraph" w:customStyle="1" w:styleId="tkTekst">
    <w:name w:val="_Текст обычный (tkTekst)"/>
    <w:basedOn w:val="a"/>
    <w:rsid w:val="00EC0D73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5">
    <w:name w:val="_Заголовок Статья (tkZagolovok5)"/>
    <w:basedOn w:val="a"/>
    <w:rsid w:val="00770E13"/>
    <w:pPr>
      <w:spacing w:before="200" w:after="60" w:line="276" w:lineRule="auto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Улугбек Нургазиев</cp:lastModifiedBy>
  <cp:revision>35</cp:revision>
  <cp:lastPrinted>2019-10-24T05:45:00Z</cp:lastPrinted>
  <dcterms:created xsi:type="dcterms:W3CDTF">2020-03-17T09:28:00Z</dcterms:created>
  <dcterms:modified xsi:type="dcterms:W3CDTF">2020-03-19T10:37:00Z</dcterms:modified>
</cp:coreProperties>
</file>